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988" w:rsidRDefault="00573261" w:rsidP="00573261">
      <w:pPr>
        <w:jc w:val="center"/>
        <w:sectPr w:rsidR="00DC6988" w:rsidSect="00573261">
          <w:type w:val="continuous"/>
          <w:pgSz w:w="16840" w:h="11906" w:orient="landscape"/>
          <w:pgMar w:top="851" w:right="1440" w:bottom="1440" w:left="1440" w:header="0" w:footer="0" w:gutter="0"/>
          <w:cols w:space="720" w:equalWidth="0">
            <w:col w:w="13958"/>
          </w:cols>
        </w:sectPr>
      </w:pPr>
      <w:r>
        <w:rPr>
          <w:noProof/>
          <w:sz w:val="24"/>
          <w:szCs w:val="24"/>
        </w:rPr>
        <w:drawing>
          <wp:inline distT="0" distB="0" distL="0" distR="0">
            <wp:extent cx="5499563" cy="7117080"/>
            <wp:effectExtent l="19050" t="0" r="5887" b="0"/>
            <wp:docPr id="3" name="Рисунок 1" descr="C:\Users\Илья\Desktop\фин грам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лья\Desktop\фин грамот.jpg"/>
                    <pic:cNvPicPr>
                      <a:picLocks noChangeAspect="1" noChangeArrowheads="1"/>
                    </pic:cNvPicPr>
                  </pic:nvPicPr>
                  <pic:blipFill>
                    <a:blip r:embed="rId5" cstate="print"/>
                    <a:srcRect/>
                    <a:stretch>
                      <a:fillRect/>
                    </a:stretch>
                  </pic:blipFill>
                  <pic:spPr bwMode="auto">
                    <a:xfrm>
                      <a:off x="0" y="0"/>
                      <a:ext cx="5500566" cy="7118378"/>
                    </a:xfrm>
                    <a:prstGeom prst="rect">
                      <a:avLst/>
                    </a:prstGeom>
                    <a:noFill/>
                    <a:ln w="9525">
                      <a:noFill/>
                      <a:miter lim="800000"/>
                      <a:headEnd/>
                      <a:tailEnd/>
                    </a:ln>
                  </pic:spPr>
                </pic:pic>
              </a:graphicData>
            </a:graphic>
          </wp:inline>
        </w:drawing>
      </w:r>
    </w:p>
    <w:p w:rsidR="00DC6988" w:rsidRDefault="00C10CA8">
      <w:pPr>
        <w:ind w:right="-6"/>
        <w:jc w:val="center"/>
        <w:rPr>
          <w:sz w:val="20"/>
          <w:szCs w:val="20"/>
        </w:rPr>
      </w:pPr>
      <w:r>
        <w:rPr>
          <w:rFonts w:eastAsia="Times New Roman"/>
          <w:b/>
          <w:bCs/>
          <w:sz w:val="28"/>
          <w:szCs w:val="28"/>
        </w:rPr>
        <w:lastRenderedPageBreak/>
        <w:t>ПОЯСНИТЕЛЬНАЯ ЗАПИСКА</w:t>
      </w:r>
    </w:p>
    <w:p w:rsidR="00DC6988" w:rsidRDefault="00DC6988">
      <w:pPr>
        <w:spacing w:line="330" w:lineRule="exact"/>
        <w:rPr>
          <w:sz w:val="20"/>
          <w:szCs w:val="20"/>
        </w:rPr>
      </w:pPr>
    </w:p>
    <w:p w:rsidR="00DC6988" w:rsidRDefault="00C10CA8">
      <w:pPr>
        <w:spacing w:line="237" w:lineRule="auto"/>
        <w:ind w:left="7" w:firstLine="567"/>
        <w:jc w:val="both"/>
        <w:rPr>
          <w:sz w:val="20"/>
          <w:szCs w:val="20"/>
        </w:rPr>
      </w:pPr>
      <w:r>
        <w:rPr>
          <w:rFonts w:eastAsia="Times New Roman"/>
          <w:sz w:val="28"/>
          <w:szCs w:val="28"/>
        </w:rPr>
        <w:t>Рабочая программа составлена на основе Федерального закона от 29.12.2012 № 273-ФЗ «Об образовании в Россий-ской Федерации», проекта Минфина России «Содействие повышению уровня финансовой грамотности населения и раз-витию финансового образования в Российской Федерации», программой просвещения ЦБ РФ и авторской программы А. Чумаченко и В. Горяева «Основы финансовой грамотности» (М.: Просвещение, 2016).</w:t>
      </w:r>
    </w:p>
    <w:p w:rsidR="00DC6988" w:rsidRDefault="00DC6988">
      <w:pPr>
        <w:spacing w:line="330" w:lineRule="exact"/>
        <w:rPr>
          <w:sz w:val="20"/>
          <w:szCs w:val="20"/>
        </w:rPr>
      </w:pPr>
    </w:p>
    <w:p w:rsidR="00DC6988" w:rsidRDefault="00C10CA8">
      <w:pPr>
        <w:ind w:right="-6"/>
        <w:jc w:val="center"/>
        <w:rPr>
          <w:sz w:val="20"/>
          <w:szCs w:val="20"/>
        </w:rPr>
      </w:pPr>
      <w:r>
        <w:rPr>
          <w:rFonts w:eastAsia="Times New Roman"/>
          <w:b/>
          <w:bCs/>
          <w:sz w:val="28"/>
          <w:szCs w:val="28"/>
        </w:rPr>
        <w:t>Цели и задачи программы «Основы финансовой грамотности» в области формирования системы знаний:</w:t>
      </w:r>
    </w:p>
    <w:p w:rsidR="00DC6988" w:rsidRDefault="00DC6988">
      <w:pPr>
        <w:spacing w:line="8" w:lineRule="exact"/>
        <w:rPr>
          <w:sz w:val="20"/>
          <w:szCs w:val="20"/>
        </w:rPr>
      </w:pPr>
    </w:p>
    <w:p w:rsidR="00DC6988" w:rsidRDefault="00C10CA8">
      <w:pPr>
        <w:numPr>
          <w:ilvl w:val="0"/>
          <w:numId w:val="1"/>
        </w:numPr>
        <w:tabs>
          <w:tab w:val="left" w:pos="281"/>
        </w:tabs>
        <w:spacing w:line="235" w:lineRule="auto"/>
        <w:ind w:left="7" w:hanging="7"/>
        <w:rPr>
          <w:rFonts w:eastAsia="Times New Roman"/>
          <w:b/>
          <w:bCs/>
          <w:sz w:val="28"/>
          <w:szCs w:val="28"/>
        </w:rPr>
      </w:pPr>
      <w:r>
        <w:rPr>
          <w:rFonts w:eastAsia="Times New Roman"/>
          <w:sz w:val="28"/>
          <w:szCs w:val="28"/>
        </w:rPr>
        <w:t>курсе «Основы финансовой грамотности» изучаются вопросы управления деньгами, но не на уровне государства или компании, а на уровне отдельно взятого человека или семьи. Основная задача предмета - научить школьников:</w:t>
      </w:r>
    </w:p>
    <w:p w:rsidR="00DC6988" w:rsidRDefault="00DC6988">
      <w:pPr>
        <w:spacing w:line="15" w:lineRule="exact"/>
        <w:rPr>
          <w:rFonts w:eastAsia="Times New Roman"/>
          <w:b/>
          <w:bCs/>
          <w:sz w:val="28"/>
          <w:szCs w:val="28"/>
        </w:rPr>
      </w:pPr>
    </w:p>
    <w:p w:rsidR="00DC6988" w:rsidRDefault="00C10CA8">
      <w:pPr>
        <w:spacing w:line="235" w:lineRule="auto"/>
        <w:ind w:left="7"/>
        <w:jc w:val="both"/>
        <w:rPr>
          <w:rFonts w:eastAsia="Times New Roman"/>
          <w:b/>
          <w:bCs/>
          <w:sz w:val="28"/>
          <w:szCs w:val="28"/>
        </w:rPr>
      </w:pPr>
      <w:r>
        <w:rPr>
          <w:rFonts w:ascii="Arial" w:eastAsia="Arial" w:hAnsi="Arial" w:cs="Arial"/>
          <w:sz w:val="19"/>
          <w:szCs w:val="19"/>
        </w:rPr>
        <w:t xml:space="preserve">• </w:t>
      </w:r>
      <w:r>
        <w:rPr>
          <w:rFonts w:eastAsia="Times New Roman"/>
          <w:b/>
          <w:bCs/>
          <w:sz w:val="28"/>
          <w:szCs w:val="28"/>
        </w:rPr>
        <w:t>использовать свои активы наилучшим образом.</w:t>
      </w:r>
      <w:r>
        <w:rPr>
          <w:rFonts w:ascii="Arial" w:eastAsia="Arial" w:hAnsi="Arial" w:cs="Arial"/>
          <w:sz w:val="19"/>
          <w:szCs w:val="19"/>
        </w:rPr>
        <w:t xml:space="preserve"> </w:t>
      </w:r>
      <w:r>
        <w:rPr>
          <w:rFonts w:eastAsia="Times New Roman"/>
          <w:b/>
          <w:bCs/>
          <w:sz w:val="28"/>
          <w:szCs w:val="28"/>
        </w:rPr>
        <w:t>В</w:t>
      </w:r>
      <w:r>
        <w:rPr>
          <w:rFonts w:ascii="Arial" w:eastAsia="Arial" w:hAnsi="Arial" w:cs="Arial"/>
          <w:sz w:val="19"/>
          <w:szCs w:val="19"/>
        </w:rPr>
        <w:t xml:space="preserve"> </w:t>
      </w:r>
      <w:r>
        <w:rPr>
          <w:rFonts w:eastAsia="Times New Roman"/>
          <w:sz w:val="28"/>
          <w:szCs w:val="28"/>
        </w:rPr>
        <w:t>идеале все виды капитала (в том числе человеческий капитал)</w:t>
      </w:r>
      <w:r>
        <w:rPr>
          <w:rFonts w:ascii="Arial" w:eastAsia="Arial" w:hAnsi="Arial" w:cs="Arial"/>
          <w:sz w:val="19"/>
          <w:szCs w:val="19"/>
        </w:rPr>
        <w:t xml:space="preserve"> </w:t>
      </w:r>
      <w:r>
        <w:rPr>
          <w:rFonts w:eastAsia="Times New Roman"/>
          <w:sz w:val="28"/>
          <w:szCs w:val="28"/>
        </w:rPr>
        <w:t>должны работать на человека, т. е. приносить доход или удовлетворять те потребности, которые действительно необхо-димы:</w:t>
      </w:r>
    </w:p>
    <w:p w:rsidR="00DC6988" w:rsidRDefault="00DC6988">
      <w:pPr>
        <w:spacing w:line="16" w:lineRule="exact"/>
        <w:rPr>
          <w:rFonts w:eastAsia="Times New Roman"/>
          <w:b/>
          <w:bCs/>
          <w:sz w:val="28"/>
          <w:szCs w:val="28"/>
        </w:rPr>
      </w:pPr>
    </w:p>
    <w:p w:rsidR="00DC6988" w:rsidRDefault="00C10CA8">
      <w:pPr>
        <w:spacing w:line="233" w:lineRule="auto"/>
        <w:ind w:left="7"/>
        <w:rPr>
          <w:rFonts w:eastAsia="Times New Roman"/>
          <w:b/>
          <w:bCs/>
          <w:sz w:val="28"/>
          <w:szCs w:val="28"/>
        </w:rPr>
      </w:pPr>
      <w:r>
        <w:rPr>
          <w:rFonts w:ascii="Arial" w:eastAsia="Arial" w:hAnsi="Arial" w:cs="Arial"/>
          <w:sz w:val="19"/>
          <w:szCs w:val="19"/>
        </w:rPr>
        <w:t xml:space="preserve">• </w:t>
      </w:r>
      <w:r>
        <w:rPr>
          <w:rFonts w:eastAsia="Times New Roman"/>
          <w:b/>
          <w:bCs/>
          <w:sz w:val="28"/>
          <w:szCs w:val="28"/>
        </w:rPr>
        <w:t>планировать и контролировать доходы и расходы.</w:t>
      </w:r>
      <w:r>
        <w:rPr>
          <w:rFonts w:ascii="Arial" w:eastAsia="Arial" w:hAnsi="Arial" w:cs="Arial"/>
          <w:sz w:val="19"/>
          <w:szCs w:val="19"/>
        </w:rPr>
        <w:t xml:space="preserve"> </w:t>
      </w:r>
      <w:r>
        <w:rPr>
          <w:rFonts w:eastAsia="Times New Roman"/>
          <w:sz w:val="28"/>
          <w:szCs w:val="28"/>
        </w:rPr>
        <w:t>При этом нужно не только финансировать свои текущие рас-ходы, но и постепенно создавать сбережения для реализации долгосрочных целей:</w:t>
      </w:r>
    </w:p>
    <w:p w:rsidR="00DC6988" w:rsidRDefault="00DC6988">
      <w:pPr>
        <w:spacing w:line="6" w:lineRule="exact"/>
        <w:rPr>
          <w:rFonts w:eastAsia="Times New Roman"/>
          <w:b/>
          <w:bCs/>
          <w:sz w:val="28"/>
          <w:szCs w:val="28"/>
        </w:rPr>
      </w:pPr>
    </w:p>
    <w:p w:rsidR="00DC6988" w:rsidRDefault="00C10CA8">
      <w:pPr>
        <w:ind w:left="7"/>
        <w:rPr>
          <w:rFonts w:eastAsia="Times New Roman"/>
          <w:b/>
          <w:bCs/>
          <w:sz w:val="28"/>
          <w:szCs w:val="28"/>
        </w:rPr>
      </w:pPr>
      <w:r>
        <w:rPr>
          <w:rFonts w:ascii="Arial" w:eastAsia="Arial" w:hAnsi="Arial" w:cs="Arial"/>
          <w:sz w:val="19"/>
          <w:szCs w:val="19"/>
        </w:rPr>
        <w:t>•</w:t>
      </w:r>
      <w:r>
        <w:rPr>
          <w:rFonts w:eastAsia="Times New Roman"/>
          <w:b/>
          <w:bCs/>
          <w:sz w:val="28"/>
          <w:szCs w:val="28"/>
        </w:rPr>
        <w:t>применять финансовые инструмент (депозиты, кредиты, платёжные карты, страховки и т. д.) в разных жиз-</w:t>
      </w:r>
    </w:p>
    <w:p w:rsidR="00DC6988" w:rsidRDefault="00DC6988">
      <w:pPr>
        <w:spacing w:line="10" w:lineRule="exact"/>
        <w:rPr>
          <w:rFonts w:eastAsia="Times New Roman"/>
          <w:b/>
          <w:bCs/>
          <w:sz w:val="28"/>
          <w:szCs w:val="28"/>
        </w:rPr>
      </w:pPr>
    </w:p>
    <w:p w:rsidR="00DC6988" w:rsidRDefault="00C10CA8">
      <w:pPr>
        <w:spacing w:line="234" w:lineRule="auto"/>
        <w:ind w:left="7"/>
        <w:rPr>
          <w:rFonts w:eastAsia="Times New Roman"/>
          <w:b/>
          <w:bCs/>
          <w:sz w:val="28"/>
          <w:szCs w:val="28"/>
        </w:rPr>
      </w:pPr>
      <w:r>
        <w:rPr>
          <w:rFonts w:eastAsia="Times New Roman"/>
          <w:b/>
          <w:bCs/>
          <w:sz w:val="28"/>
          <w:szCs w:val="28"/>
        </w:rPr>
        <w:t xml:space="preserve">ненных ситуациях. </w:t>
      </w:r>
      <w:r>
        <w:rPr>
          <w:rFonts w:eastAsia="Times New Roman"/>
          <w:sz w:val="28"/>
          <w:szCs w:val="28"/>
        </w:rPr>
        <w:t>Это поможет учащимся эффективно достигать личных финансовых целей, связанных с управлением</w:t>
      </w:r>
      <w:r>
        <w:rPr>
          <w:rFonts w:eastAsia="Times New Roman"/>
          <w:b/>
          <w:bCs/>
          <w:sz w:val="28"/>
          <w:szCs w:val="28"/>
        </w:rPr>
        <w:t xml:space="preserve"> </w:t>
      </w:r>
      <w:r>
        <w:rPr>
          <w:rFonts w:eastAsia="Times New Roman"/>
          <w:sz w:val="28"/>
          <w:szCs w:val="28"/>
        </w:rPr>
        <w:t>расходами, защитой от рисков, получением дохода от инвестиций.</w:t>
      </w:r>
    </w:p>
    <w:p w:rsidR="00DC6988" w:rsidRDefault="00DC6988">
      <w:pPr>
        <w:spacing w:line="15" w:lineRule="exact"/>
        <w:rPr>
          <w:rFonts w:eastAsia="Times New Roman"/>
          <w:b/>
          <w:bCs/>
          <w:sz w:val="28"/>
          <w:szCs w:val="28"/>
        </w:rPr>
      </w:pPr>
    </w:p>
    <w:p w:rsidR="00DC6988" w:rsidRDefault="00C10CA8">
      <w:pPr>
        <w:spacing w:line="236" w:lineRule="auto"/>
        <w:ind w:left="7" w:firstLine="567"/>
        <w:jc w:val="both"/>
        <w:rPr>
          <w:rFonts w:eastAsia="Times New Roman"/>
          <w:b/>
          <w:bCs/>
          <w:sz w:val="28"/>
          <w:szCs w:val="28"/>
        </w:rPr>
      </w:pPr>
      <w:r>
        <w:rPr>
          <w:rFonts w:eastAsia="Times New Roman"/>
          <w:sz w:val="28"/>
          <w:szCs w:val="28"/>
        </w:rPr>
        <w:t>Главная задача курса - привить учащимся критическую оценку финансовых предложений с учетом их преимуществ и недостатков и делать осознанный выбор, чтобы добиваться защиты, сохранения и преумножения личною финансового благополучия.</w:t>
      </w:r>
    </w:p>
    <w:p w:rsidR="00DC6988" w:rsidRDefault="00DC6988">
      <w:pPr>
        <w:spacing w:line="325" w:lineRule="exact"/>
        <w:rPr>
          <w:sz w:val="20"/>
          <w:szCs w:val="20"/>
        </w:rPr>
      </w:pPr>
    </w:p>
    <w:p w:rsidR="00DC6988" w:rsidRDefault="00C10CA8">
      <w:pPr>
        <w:numPr>
          <w:ilvl w:val="1"/>
          <w:numId w:val="2"/>
        </w:numPr>
        <w:tabs>
          <w:tab w:val="left" w:pos="827"/>
        </w:tabs>
        <w:ind w:left="827" w:hanging="260"/>
        <w:rPr>
          <w:rFonts w:eastAsia="Times New Roman"/>
          <w:sz w:val="28"/>
          <w:szCs w:val="28"/>
        </w:rPr>
      </w:pPr>
      <w:r>
        <w:rPr>
          <w:rFonts w:eastAsia="Times New Roman"/>
          <w:sz w:val="28"/>
          <w:szCs w:val="28"/>
        </w:rPr>
        <w:t xml:space="preserve">авторскую программу были внесены следующие </w:t>
      </w:r>
      <w:r>
        <w:rPr>
          <w:rFonts w:eastAsia="Times New Roman"/>
          <w:b/>
          <w:bCs/>
          <w:sz w:val="28"/>
          <w:szCs w:val="28"/>
        </w:rPr>
        <w:t>изменения:</w:t>
      </w:r>
    </w:p>
    <w:p w:rsidR="00DC6988" w:rsidRDefault="00DC6988">
      <w:pPr>
        <w:spacing w:line="13" w:lineRule="exact"/>
        <w:rPr>
          <w:rFonts w:eastAsia="Times New Roman"/>
          <w:sz w:val="28"/>
          <w:szCs w:val="28"/>
        </w:rPr>
      </w:pPr>
    </w:p>
    <w:p w:rsidR="00DC6988" w:rsidRPr="00C10CA8" w:rsidRDefault="00C10CA8" w:rsidP="00C10CA8">
      <w:pPr>
        <w:numPr>
          <w:ilvl w:val="0"/>
          <w:numId w:val="2"/>
        </w:numPr>
        <w:tabs>
          <w:tab w:val="left" w:pos="716"/>
        </w:tabs>
        <w:spacing w:line="360" w:lineRule="auto"/>
        <w:ind w:left="7" w:hanging="7"/>
        <w:rPr>
          <w:rFonts w:ascii="Wingdings" w:eastAsia="Wingdings" w:hAnsi="Wingdings" w:cs="Wingdings"/>
          <w:sz w:val="28"/>
          <w:szCs w:val="28"/>
          <w:vertAlign w:val="superscript"/>
        </w:rPr>
      </w:pPr>
      <w:r w:rsidRPr="00C10CA8">
        <w:rPr>
          <w:rFonts w:eastAsia="Times New Roman"/>
          <w:sz w:val="28"/>
          <w:szCs w:val="28"/>
        </w:rPr>
        <w:t>увеличена авторская программа с 35 часов до 68 в соответствии с учебным планом</w:t>
      </w:r>
      <w:r w:rsidR="00A30BE4">
        <w:rPr>
          <w:rFonts w:eastAsia="Times New Roman"/>
          <w:sz w:val="28"/>
          <w:szCs w:val="28"/>
        </w:rPr>
        <w:t xml:space="preserve"> школы </w:t>
      </w:r>
      <w:r w:rsidRPr="00C10CA8">
        <w:rPr>
          <w:rFonts w:eastAsia="Times New Roman"/>
          <w:sz w:val="28"/>
          <w:szCs w:val="28"/>
        </w:rPr>
        <w:t xml:space="preserve"> за счет включения </w:t>
      </w:r>
      <w:r w:rsidR="00A30BE4">
        <w:rPr>
          <w:rFonts w:eastAsia="Times New Roman"/>
          <w:sz w:val="28"/>
          <w:szCs w:val="28"/>
        </w:rPr>
        <w:t>п</w:t>
      </w:r>
      <w:r w:rsidRPr="00C10CA8">
        <w:rPr>
          <w:rFonts w:eastAsia="Times New Roman"/>
          <w:sz w:val="28"/>
          <w:szCs w:val="28"/>
        </w:rPr>
        <w:t>рактических занятий, уроков повторения, учебных конференций.</w:t>
      </w:r>
    </w:p>
    <w:p w:rsidR="00DC6988" w:rsidRDefault="00C10CA8">
      <w:pPr>
        <w:ind w:left="567"/>
        <w:rPr>
          <w:sz w:val="20"/>
          <w:szCs w:val="20"/>
        </w:rPr>
      </w:pPr>
      <w:r>
        <w:rPr>
          <w:rFonts w:eastAsia="Times New Roman"/>
          <w:b/>
          <w:bCs/>
          <w:sz w:val="28"/>
          <w:szCs w:val="28"/>
        </w:rPr>
        <w:t>Учебно-методический комплект:</w:t>
      </w:r>
    </w:p>
    <w:p w:rsidR="00DC6988" w:rsidRDefault="00DC6988">
      <w:pPr>
        <w:spacing w:line="8" w:lineRule="exact"/>
        <w:rPr>
          <w:sz w:val="20"/>
          <w:szCs w:val="20"/>
        </w:rPr>
      </w:pPr>
    </w:p>
    <w:p w:rsidR="00DC6988" w:rsidRDefault="00C10CA8">
      <w:pPr>
        <w:numPr>
          <w:ilvl w:val="0"/>
          <w:numId w:val="3"/>
        </w:numPr>
        <w:tabs>
          <w:tab w:val="left" w:pos="1025"/>
        </w:tabs>
        <w:spacing w:line="235" w:lineRule="auto"/>
        <w:ind w:left="7" w:firstLine="701"/>
        <w:rPr>
          <w:rFonts w:eastAsia="Times New Roman"/>
          <w:sz w:val="28"/>
          <w:szCs w:val="28"/>
        </w:rPr>
      </w:pPr>
      <w:r>
        <w:rPr>
          <w:rFonts w:eastAsia="Times New Roman"/>
          <w:sz w:val="28"/>
          <w:szCs w:val="28"/>
        </w:rPr>
        <w:t>Чумаченко В.В. Основы финансовой грамотности: учеб. пособие для общеобразоват. организаций. - М. «Про-свещение», 2017</w:t>
      </w:r>
    </w:p>
    <w:p w:rsidR="00DC6988" w:rsidRDefault="00DC6988">
      <w:pPr>
        <w:sectPr w:rsidR="00DC6988">
          <w:pgSz w:w="16840" w:h="11906" w:orient="landscape"/>
          <w:pgMar w:top="846" w:right="1138" w:bottom="1161" w:left="1133" w:header="0" w:footer="0" w:gutter="0"/>
          <w:cols w:space="720" w:equalWidth="0">
            <w:col w:w="14567"/>
          </w:cols>
        </w:sectPr>
      </w:pPr>
    </w:p>
    <w:p w:rsidR="00DC6988" w:rsidRDefault="00C10CA8">
      <w:pPr>
        <w:numPr>
          <w:ilvl w:val="0"/>
          <w:numId w:val="4"/>
        </w:numPr>
        <w:tabs>
          <w:tab w:val="left" w:pos="1004"/>
        </w:tabs>
        <w:spacing w:line="234" w:lineRule="auto"/>
        <w:ind w:left="7" w:right="20" w:firstLine="701"/>
        <w:rPr>
          <w:rFonts w:eastAsia="Times New Roman"/>
          <w:sz w:val="28"/>
          <w:szCs w:val="28"/>
        </w:rPr>
      </w:pPr>
      <w:r>
        <w:rPr>
          <w:rFonts w:eastAsia="Times New Roman"/>
          <w:sz w:val="28"/>
          <w:szCs w:val="28"/>
        </w:rPr>
        <w:lastRenderedPageBreak/>
        <w:t>Чумаченко В.В. Основы финансовой грамотности. Рабочая тетрадь: учеб. пособие для общеобразоват. организа-ций. - М. «Просвещение», 2016</w:t>
      </w:r>
    </w:p>
    <w:p w:rsidR="00DC6988" w:rsidRDefault="00DC6988">
      <w:pPr>
        <w:spacing w:line="15" w:lineRule="exact"/>
        <w:rPr>
          <w:rFonts w:eastAsia="Times New Roman"/>
          <w:sz w:val="28"/>
          <w:szCs w:val="28"/>
        </w:rPr>
      </w:pPr>
    </w:p>
    <w:p w:rsidR="00DC6988" w:rsidRDefault="00C10CA8">
      <w:pPr>
        <w:numPr>
          <w:ilvl w:val="0"/>
          <w:numId w:val="4"/>
        </w:numPr>
        <w:tabs>
          <w:tab w:val="left" w:pos="1004"/>
        </w:tabs>
        <w:spacing w:line="235" w:lineRule="auto"/>
        <w:ind w:left="7" w:right="20" w:firstLine="701"/>
        <w:rPr>
          <w:rFonts w:eastAsia="Times New Roman"/>
          <w:sz w:val="28"/>
          <w:szCs w:val="28"/>
        </w:rPr>
      </w:pPr>
      <w:r>
        <w:rPr>
          <w:rFonts w:eastAsia="Times New Roman"/>
          <w:sz w:val="28"/>
          <w:szCs w:val="28"/>
        </w:rPr>
        <w:t>Чумаченко В.В. Основы финансовой грамотности. Методические рекомендации: учеб. пособие для общеобразо-ват. организаций. - М. «Просвещение», 2017</w:t>
      </w:r>
    </w:p>
    <w:p w:rsidR="00DC6988" w:rsidRDefault="00DC6988">
      <w:pPr>
        <w:spacing w:line="328" w:lineRule="exact"/>
        <w:rPr>
          <w:sz w:val="20"/>
          <w:szCs w:val="20"/>
        </w:rPr>
      </w:pPr>
    </w:p>
    <w:p w:rsidR="00DC6988" w:rsidRDefault="00C10CA8">
      <w:pPr>
        <w:ind w:left="7"/>
        <w:rPr>
          <w:sz w:val="20"/>
          <w:szCs w:val="20"/>
        </w:rPr>
      </w:pPr>
      <w:r>
        <w:rPr>
          <w:rFonts w:eastAsia="Times New Roman"/>
          <w:b/>
          <w:bCs/>
          <w:sz w:val="28"/>
          <w:szCs w:val="28"/>
        </w:rPr>
        <w:t xml:space="preserve">Количество учебных часов, </w:t>
      </w:r>
      <w:r>
        <w:rPr>
          <w:rFonts w:eastAsia="Times New Roman"/>
          <w:sz w:val="28"/>
          <w:szCs w:val="28"/>
        </w:rPr>
        <w:t>на которое рассчитана рабочая программа</w:t>
      </w:r>
      <w:r>
        <w:rPr>
          <w:rFonts w:eastAsia="Times New Roman"/>
          <w:b/>
          <w:bCs/>
          <w:sz w:val="28"/>
          <w:szCs w:val="28"/>
        </w:rPr>
        <w:t xml:space="preserve"> – 68 ч.</w:t>
      </w:r>
    </w:p>
    <w:p w:rsidR="00DC6988" w:rsidRDefault="00DC6988">
      <w:pPr>
        <w:spacing w:line="321" w:lineRule="exact"/>
        <w:rPr>
          <w:sz w:val="20"/>
          <w:szCs w:val="20"/>
        </w:rPr>
      </w:pPr>
    </w:p>
    <w:p w:rsidR="00DC6988" w:rsidRDefault="00C10CA8">
      <w:pPr>
        <w:ind w:right="13"/>
        <w:jc w:val="center"/>
        <w:rPr>
          <w:sz w:val="20"/>
          <w:szCs w:val="20"/>
        </w:rPr>
      </w:pPr>
      <w:r>
        <w:rPr>
          <w:rFonts w:eastAsia="Times New Roman"/>
          <w:b/>
          <w:bCs/>
          <w:sz w:val="28"/>
          <w:szCs w:val="28"/>
        </w:rPr>
        <w:t>Место учебного курса в учебном плане</w:t>
      </w:r>
    </w:p>
    <w:p w:rsidR="00DC6988" w:rsidRDefault="00DC6988">
      <w:pPr>
        <w:spacing w:line="333" w:lineRule="exact"/>
        <w:rPr>
          <w:sz w:val="20"/>
          <w:szCs w:val="20"/>
        </w:rPr>
      </w:pPr>
    </w:p>
    <w:p w:rsidR="00DC6988" w:rsidRDefault="00C10CA8">
      <w:pPr>
        <w:spacing w:line="234" w:lineRule="auto"/>
        <w:ind w:left="7" w:right="20" w:firstLine="708"/>
        <w:rPr>
          <w:sz w:val="20"/>
          <w:szCs w:val="20"/>
        </w:rPr>
      </w:pPr>
      <w:r>
        <w:rPr>
          <w:rFonts w:eastAsia="Times New Roman"/>
          <w:sz w:val="28"/>
          <w:szCs w:val="28"/>
        </w:rPr>
        <w:t>Курс «Основы финансовой грамотности» в основной школе изучается в 10-11 классах в рамках внеурочной деятельности. Программа разработана в соответствии с рекомендациями ЦБ РФ.</w:t>
      </w:r>
    </w:p>
    <w:p w:rsidR="00DC6988" w:rsidRDefault="00DC6988">
      <w:pPr>
        <w:spacing w:line="328" w:lineRule="exact"/>
        <w:rPr>
          <w:sz w:val="20"/>
          <w:szCs w:val="20"/>
        </w:rPr>
      </w:pPr>
    </w:p>
    <w:p w:rsidR="00DC6988" w:rsidRDefault="00C10CA8">
      <w:pPr>
        <w:ind w:left="3507"/>
        <w:rPr>
          <w:sz w:val="20"/>
          <w:szCs w:val="20"/>
        </w:rPr>
      </w:pPr>
      <w:r>
        <w:rPr>
          <w:rFonts w:eastAsia="Times New Roman"/>
          <w:b/>
          <w:bCs/>
          <w:sz w:val="28"/>
          <w:szCs w:val="28"/>
        </w:rPr>
        <w:t>Характеристика курса «Основы финансовой грамотности»</w:t>
      </w:r>
    </w:p>
    <w:p w:rsidR="00DC6988" w:rsidRDefault="00C10CA8">
      <w:pPr>
        <w:spacing w:line="236" w:lineRule="auto"/>
        <w:ind w:left="707"/>
        <w:rPr>
          <w:sz w:val="20"/>
          <w:szCs w:val="20"/>
        </w:rPr>
      </w:pPr>
      <w:r>
        <w:rPr>
          <w:rFonts w:eastAsia="Times New Roman"/>
          <w:sz w:val="28"/>
          <w:szCs w:val="28"/>
        </w:rPr>
        <w:t>Актуальность данной тематики продиктована особенностями развития финансового рынка на современном этапе:</w:t>
      </w:r>
    </w:p>
    <w:p w:rsidR="00DC6988" w:rsidRDefault="00DC6988">
      <w:pPr>
        <w:spacing w:line="13" w:lineRule="exact"/>
        <w:rPr>
          <w:sz w:val="20"/>
          <w:szCs w:val="20"/>
        </w:rPr>
      </w:pPr>
    </w:p>
    <w:p w:rsidR="00DC6988" w:rsidRDefault="00C10CA8">
      <w:pPr>
        <w:numPr>
          <w:ilvl w:val="0"/>
          <w:numId w:val="5"/>
        </w:numPr>
        <w:tabs>
          <w:tab w:val="left" w:pos="211"/>
        </w:tabs>
        <w:spacing w:line="238" w:lineRule="auto"/>
        <w:ind w:left="7" w:hanging="7"/>
        <w:jc w:val="both"/>
        <w:rPr>
          <w:rFonts w:eastAsia="Times New Roman"/>
          <w:sz w:val="28"/>
          <w:szCs w:val="28"/>
        </w:rPr>
      </w:pPr>
      <w:r>
        <w:rPr>
          <w:rFonts w:eastAsia="Times New Roman"/>
          <w:sz w:val="28"/>
          <w:szCs w:val="28"/>
        </w:rPr>
        <w:t>одной стороны, информационные технологии открыли доступ к финансовым продуктам и услугам широким слоям на-селения, с другой стороны легкость доступа к финансовому рынку для неподготовленного потребителя приводит к дез-ориентации в вопросах собственной ответственности за принятие решений. Это, в свою очередь, приводит к непосиль-ной кредитной нагрузке, жизни не по средствам. Кроме того, отсутствие понимания важности финансового планирова-ния с помощью накопительных, страховых, пенсионных программ может создавать дополнительные проблемы у насе-ления.</w:t>
      </w:r>
    </w:p>
    <w:p w:rsidR="00DC6988" w:rsidRDefault="00DC6988">
      <w:pPr>
        <w:spacing w:line="16" w:lineRule="exact"/>
        <w:rPr>
          <w:rFonts w:eastAsia="Times New Roman"/>
          <w:sz w:val="28"/>
          <w:szCs w:val="28"/>
        </w:rPr>
      </w:pPr>
    </w:p>
    <w:p w:rsidR="00DC6988" w:rsidRDefault="00C10CA8">
      <w:pPr>
        <w:spacing w:line="238" w:lineRule="auto"/>
        <w:ind w:left="7" w:right="20" w:firstLine="708"/>
        <w:jc w:val="both"/>
        <w:rPr>
          <w:rFonts w:eastAsia="Times New Roman"/>
          <w:sz w:val="28"/>
          <w:szCs w:val="28"/>
        </w:rPr>
      </w:pPr>
      <w:r>
        <w:rPr>
          <w:rFonts w:eastAsia="Times New Roman"/>
          <w:sz w:val="28"/>
          <w:szCs w:val="28"/>
        </w:rPr>
        <w:t>Важно отметить, что решение социальных проблем трудоспособного населения в области жилищного и пенсион-ного обеспечения, страхования, образования все больше переходит из сферы ответственности государства в сферу лич-ных интересов граждан. Таким образом, финансовая грамотность населения в области финансового рынка и финансовых инструментов становится необходимым условием для успешного решения государством социально-экономических за-дач.</w:t>
      </w:r>
    </w:p>
    <w:p w:rsidR="00DC6988" w:rsidRDefault="00DC6988">
      <w:pPr>
        <w:spacing w:line="14" w:lineRule="exact"/>
        <w:rPr>
          <w:rFonts w:eastAsia="Times New Roman"/>
          <w:sz w:val="28"/>
          <w:szCs w:val="28"/>
        </w:rPr>
      </w:pPr>
    </w:p>
    <w:p w:rsidR="00DC6988" w:rsidRDefault="00C10CA8">
      <w:pPr>
        <w:spacing w:line="234" w:lineRule="auto"/>
        <w:ind w:left="7" w:right="40" w:firstLine="708"/>
        <w:rPr>
          <w:rFonts w:eastAsia="Times New Roman"/>
          <w:sz w:val="28"/>
          <w:szCs w:val="28"/>
        </w:rPr>
      </w:pPr>
      <w:r>
        <w:rPr>
          <w:rFonts w:eastAsia="Times New Roman"/>
          <w:sz w:val="28"/>
          <w:szCs w:val="28"/>
        </w:rPr>
        <w:t>Выделение учащихся школ в отдельную целевую группу при изучении основ финансовой грамо т-ности продиктовано рядом факторов:</w:t>
      </w:r>
    </w:p>
    <w:p w:rsidR="00DC6988" w:rsidRDefault="00DC6988">
      <w:pPr>
        <w:spacing w:line="2" w:lineRule="exact"/>
        <w:rPr>
          <w:rFonts w:eastAsia="Times New Roman"/>
          <w:sz w:val="28"/>
          <w:szCs w:val="28"/>
        </w:rPr>
      </w:pPr>
    </w:p>
    <w:p w:rsidR="00DC6988" w:rsidRDefault="00C10CA8">
      <w:pPr>
        <w:numPr>
          <w:ilvl w:val="1"/>
          <w:numId w:val="5"/>
        </w:numPr>
        <w:tabs>
          <w:tab w:val="left" w:pos="987"/>
        </w:tabs>
        <w:ind w:left="987" w:hanging="279"/>
        <w:rPr>
          <w:rFonts w:ascii="Arial" w:eastAsia="Arial" w:hAnsi="Arial" w:cs="Arial"/>
          <w:sz w:val="19"/>
          <w:szCs w:val="19"/>
        </w:rPr>
      </w:pPr>
      <w:r>
        <w:rPr>
          <w:rFonts w:eastAsia="Times New Roman"/>
          <w:sz w:val="28"/>
          <w:szCs w:val="28"/>
        </w:rPr>
        <w:t>отсутствием знаний и опыта в областях управления личными финансами и оценки финансовых рисков;</w:t>
      </w:r>
    </w:p>
    <w:p w:rsidR="00DC6988" w:rsidRDefault="00DC6988">
      <w:pPr>
        <w:spacing w:line="1" w:lineRule="exact"/>
        <w:rPr>
          <w:rFonts w:ascii="Arial" w:eastAsia="Arial" w:hAnsi="Arial" w:cs="Arial"/>
          <w:sz w:val="19"/>
          <w:szCs w:val="19"/>
        </w:rPr>
      </w:pPr>
    </w:p>
    <w:p w:rsidR="00DC6988" w:rsidRDefault="00C10CA8">
      <w:pPr>
        <w:numPr>
          <w:ilvl w:val="1"/>
          <w:numId w:val="5"/>
        </w:numPr>
        <w:tabs>
          <w:tab w:val="left" w:pos="987"/>
        </w:tabs>
        <w:ind w:left="987" w:hanging="279"/>
        <w:rPr>
          <w:rFonts w:ascii="Arial" w:eastAsia="Arial" w:hAnsi="Arial" w:cs="Arial"/>
          <w:sz w:val="19"/>
          <w:szCs w:val="19"/>
        </w:rPr>
      </w:pPr>
      <w:r>
        <w:rPr>
          <w:rFonts w:eastAsia="Times New Roman"/>
          <w:sz w:val="28"/>
          <w:szCs w:val="28"/>
        </w:rPr>
        <w:t>сложностью социализации отдельных групп молодежи: выпускников детских домов, интернатов и др.;</w:t>
      </w:r>
    </w:p>
    <w:p w:rsidR="00DC6988" w:rsidRDefault="00DC6988">
      <w:pPr>
        <w:sectPr w:rsidR="00DC6988">
          <w:pgSz w:w="16840" w:h="11906" w:orient="landscape"/>
          <w:pgMar w:top="855" w:right="1118" w:bottom="1159" w:left="1133" w:header="0" w:footer="0" w:gutter="0"/>
          <w:cols w:space="720" w:equalWidth="0">
            <w:col w:w="14587"/>
          </w:cols>
        </w:sectPr>
      </w:pPr>
    </w:p>
    <w:p w:rsidR="00DC6988" w:rsidRDefault="00C10CA8">
      <w:pPr>
        <w:numPr>
          <w:ilvl w:val="0"/>
          <w:numId w:val="6"/>
        </w:numPr>
        <w:tabs>
          <w:tab w:val="left" w:pos="694"/>
        </w:tabs>
        <w:spacing w:line="234" w:lineRule="auto"/>
        <w:ind w:left="-300" w:firstLine="701"/>
        <w:rPr>
          <w:rFonts w:ascii="Arial" w:eastAsia="Arial" w:hAnsi="Arial" w:cs="Arial"/>
          <w:sz w:val="19"/>
          <w:szCs w:val="19"/>
        </w:rPr>
      </w:pPr>
      <w:r>
        <w:rPr>
          <w:rFonts w:eastAsia="Times New Roman"/>
          <w:sz w:val="28"/>
          <w:szCs w:val="28"/>
        </w:rPr>
        <w:lastRenderedPageBreak/>
        <w:t>особенностями молодежной культуры, пропагандирующей высокую потребительскую активность, а не сбере-жение и инвестирование;</w:t>
      </w:r>
    </w:p>
    <w:p w:rsidR="00DC6988" w:rsidRDefault="00DC6988">
      <w:pPr>
        <w:spacing w:line="15" w:lineRule="exact"/>
        <w:rPr>
          <w:rFonts w:ascii="Arial" w:eastAsia="Arial" w:hAnsi="Arial" w:cs="Arial"/>
          <w:sz w:val="19"/>
          <w:szCs w:val="19"/>
        </w:rPr>
      </w:pPr>
    </w:p>
    <w:p w:rsidR="00DC6988" w:rsidRDefault="00C10CA8">
      <w:pPr>
        <w:numPr>
          <w:ilvl w:val="0"/>
          <w:numId w:val="6"/>
        </w:numPr>
        <w:tabs>
          <w:tab w:val="left" w:pos="694"/>
        </w:tabs>
        <w:spacing w:line="235" w:lineRule="auto"/>
        <w:ind w:left="-300" w:right="20" w:firstLine="701"/>
        <w:rPr>
          <w:rFonts w:ascii="Arial" w:eastAsia="Arial" w:hAnsi="Arial" w:cs="Arial"/>
          <w:sz w:val="19"/>
          <w:szCs w:val="19"/>
        </w:rPr>
      </w:pPr>
      <w:r>
        <w:rPr>
          <w:rFonts w:eastAsia="Times New Roman"/>
          <w:sz w:val="28"/>
          <w:szCs w:val="28"/>
        </w:rPr>
        <w:t>доверием к финансовой информации рекламного характера, размещенной на популярных у молодежи Интернет-ресурсах, использующих психологические особенности данного возраста;</w:t>
      </w:r>
    </w:p>
    <w:p w:rsidR="00DC6988" w:rsidRDefault="00DC6988">
      <w:pPr>
        <w:spacing w:line="15" w:lineRule="exact"/>
        <w:rPr>
          <w:rFonts w:ascii="Arial" w:eastAsia="Arial" w:hAnsi="Arial" w:cs="Arial"/>
          <w:sz w:val="19"/>
          <w:szCs w:val="19"/>
        </w:rPr>
      </w:pPr>
    </w:p>
    <w:p w:rsidR="00DC6988" w:rsidRDefault="00C10CA8">
      <w:pPr>
        <w:numPr>
          <w:ilvl w:val="0"/>
          <w:numId w:val="6"/>
        </w:numPr>
        <w:tabs>
          <w:tab w:val="left" w:pos="694"/>
        </w:tabs>
        <w:spacing w:line="234" w:lineRule="auto"/>
        <w:ind w:left="-300" w:right="20" w:firstLine="701"/>
        <w:rPr>
          <w:rFonts w:ascii="Arial" w:eastAsia="Arial" w:hAnsi="Arial" w:cs="Arial"/>
          <w:sz w:val="19"/>
          <w:szCs w:val="19"/>
        </w:rPr>
      </w:pPr>
      <w:r>
        <w:rPr>
          <w:rFonts w:eastAsia="Times New Roman"/>
          <w:sz w:val="28"/>
          <w:szCs w:val="28"/>
        </w:rPr>
        <w:t>склонностью делать выбор, основываясь только на рекламных сообщениях, не обращаясь к объективным ин-формационным источникам;</w:t>
      </w:r>
    </w:p>
    <w:p w:rsidR="00DC6988" w:rsidRDefault="00DC6988">
      <w:pPr>
        <w:spacing w:line="2" w:lineRule="exact"/>
        <w:rPr>
          <w:rFonts w:ascii="Arial" w:eastAsia="Arial" w:hAnsi="Arial" w:cs="Arial"/>
          <w:sz w:val="19"/>
          <w:szCs w:val="19"/>
        </w:rPr>
      </w:pPr>
    </w:p>
    <w:p w:rsidR="00DC6988" w:rsidRDefault="00C10CA8">
      <w:pPr>
        <w:numPr>
          <w:ilvl w:val="0"/>
          <w:numId w:val="6"/>
        </w:numPr>
        <w:tabs>
          <w:tab w:val="left" w:pos="680"/>
        </w:tabs>
        <w:ind w:left="680" w:hanging="279"/>
        <w:rPr>
          <w:rFonts w:ascii="Arial" w:eastAsia="Arial" w:hAnsi="Arial" w:cs="Arial"/>
          <w:sz w:val="19"/>
          <w:szCs w:val="19"/>
        </w:rPr>
      </w:pPr>
      <w:r>
        <w:rPr>
          <w:rFonts w:eastAsia="Times New Roman"/>
          <w:sz w:val="28"/>
          <w:szCs w:val="28"/>
        </w:rPr>
        <w:t>желанием заработать побольше и побыстрее, например, играя на бирже с помощью Интернет-технологий.</w:t>
      </w:r>
    </w:p>
    <w:p w:rsidR="00DC6988" w:rsidRDefault="00DC6988">
      <w:pPr>
        <w:spacing w:line="200" w:lineRule="exact"/>
        <w:rPr>
          <w:sz w:val="20"/>
          <w:szCs w:val="20"/>
        </w:rPr>
      </w:pPr>
    </w:p>
    <w:p w:rsidR="00DC6988" w:rsidRDefault="00DC6988">
      <w:pPr>
        <w:spacing w:line="245" w:lineRule="exact"/>
        <w:rPr>
          <w:sz w:val="20"/>
          <w:szCs w:val="20"/>
        </w:rPr>
      </w:pPr>
    </w:p>
    <w:p w:rsidR="00DC6988" w:rsidRDefault="00C10CA8">
      <w:pPr>
        <w:ind w:left="400"/>
        <w:rPr>
          <w:sz w:val="20"/>
          <w:szCs w:val="20"/>
        </w:rPr>
      </w:pPr>
      <w:r>
        <w:rPr>
          <w:rFonts w:eastAsia="Times New Roman"/>
          <w:sz w:val="28"/>
          <w:szCs w:val="28"/>
        </w:rPr>
        <w:t>Программа предназначена для возрастной группы 16-18 лет. Срок реализации - два года.</w:t>
      </w:r>
    </w:p>
    <w:p w:rsidR="00DC6988" w:rsidRDefault="00C10CA8">
      <w:pPr>
        <w:jc w:val="center"/>
        <w:rPr>
          <w:sz w:val="20"/>
          <w:szCs w:val="20"/>
        </w:rPr>
      </w:pPr>
      <w:r>
        <w:rPr>
          <w:rFonts w:eastAsia="Times New Roman"/>
          <w:b/>
          <w:bCs/>
          <w:sz w:val="28"/>
          <w:szCs w:val="28"/>
        </w:rPr>
        <w:t>ПЛАНИРУЕМЫЕ РЕЗУЛЬТАТЫ ОСВОЕНИЯ УЧЕБНОГО КУРСА</w:t>
      </w:r>
    </w:p>
    <w:p w:rsidR="00DC6988" w:rsidRDefault="00C10CA8">
      <w:pPr>
        <w:jc w:val="center"/>
        <w:rPr>
          <w:sz w:val="20"/>
          <w:szCs w:val="20"/>
        </w:rPr>
      </w:pPr>
      <w:r>
        <w:rPr>
          <w:rFonts w:eastAsia="Times New Roman"/>
          <w:b/>
          <w:bCs/>
          <w:sz w:val="28"/>
          <w:szCs w:val="28"/>
        </w:rPr>
        <w:t>«ОСНОВЫ ФИНАНСОВОЙ ГРАМОТНОСТИ»</w:t>
      </w:r>
    </w:p>
    <w:p w:rsidR="00DC6988" w:rsidRDefault="00C10CA8">
      <w:pPr>
        <w:ind w:left="700"/>
        <w:rPr>
          <w:sz w:val="20"/>
          <w:szCs w:val="20"/>
        </w:rPr>
      </w:pPr>
      <w:r>
        <w:rPr>
          <w:rFonts w:eastAsia="Times New Roman"/>
          <w:b/>
          <w:bCs/>
          <w:sz w:val="28"/>
          <w:szCs w:val="28"/>
        </w:rPr>
        <w:t>Выпускник научится:</w:t>
      </w:r>
    </w:p>
    <w:p w:rsidR="00DC6988" w:rsidRDefault="00C10CA8">
      <w:pPr>
        <w:numPr>
          <w:ilvl w:val="0"/>
          <w:numId w:val="7"/>
        </w:numPr>
        <w:tabs>
          <w:tab w:val="left" w:pos="980"/>
        </w:tabs>
        <w:spacing w:line="237" w:lineRule="auto"/>
        <w:ind w:left="980" w:hanging="279"/>
        <w:rPr>
          <w:rFonts w:ascii="Arial" w:eastAsia="Arial" w:hAnsi="Arial" w:cs="Arial"/>
          <w:sz w:val="19"/>
          <w:szCs w:val="19"/>
        </w:rPr>
      </w:pPr>
      <w:r>
        <w:rPr>
          <w:rFonts w:eastAsia="Times New Roman"/>
          <w:sz w:val="28"/>
          <w:szCs w:val="28"/>
        </w:rPr>
        <w:t>характеризовать и иллюстрировать конкретными примерами группы потребностей человека.</w:t>
      </w:r>
    </w:p>
    <w:p w:rsidR="00DC6988" w:rsidRDefault="00C10CA8">
      <w:pPr>
        <w:numPr>
          <w:ilvl w:val="0"/>
          <w:numId w:val="7"/>
        </w:numPr>
        <w:tabs>
          <w:tab w:val="left" w:pos="980"/>
        </w:tabs>
        <w:ind w:left="980" w:hanging="279"/>
        <w:rPr>
          <w:rFonts w:ascii="Arial" w:eastAsia="Arial" w:hAnsi="Arial" w:cs="Arial"/>
          <w:sz w:val="19"/>
          <w:szCs w:val="19"/>
        </w:rPr>
      </w:pPr>
      <w:r>
        <w:rPr>
          <w:rFonts w:eastAsia="Times New Roman"/>
          <w:sz w:val="28"/>
          <w:szCs w:val="28"/>
        </w:rPr>
        <w:t>различать экономические явления и процессы общественной жизни.</w:t>
      </w:r>
    </w:p>
    <w:p w:rsidR="00DC6988" w:rsidRDefault="00C10CA8">
      <w:pPr>
        <w:numPr>
          <w:ilvl w:val="0"/>
          <w:numId w:val="7"/>
        </w:numPr>
        <w:tabs>
          <w:tab w:val="left" w:pos="980"/>
        </w:tabs>
        <w:ind w:left="980" w:hanging="279"/>
        <w:rPr>
          <w:rFonts w:ascii="Arial" w:eastAsia="Arial" w:hAnsi="Arial" w:cs="Arial"/>
          <w:sz w:val="19"/>
          <w:szCs w:val="19"/>
        </w:rPr>
      </w:pPr>
      <w:r>
        <w:rPr>
          <w:rFonts w:eastAsia="Times New Roman"/>
          <w:sz w:val="28"/>
          <w:szCs w:val="28"/>
        </w:rPr>
        <w:t>выполнять несложные практические задания по анализу состояния личных финансов.</w:t>
      </w:r>
    </w:p>
    <w:p w:rsidR="00DC6988" w:rsidRDefault="00C10CA8">
      <w:pPr>
        <w:numPr>
          <w:ilvl w:val="0"/>
          <w:numId w:val="7"/>
        </w:numPr>
        <w:tabs>
          <w:tab w:val="left" w:pos="980"/>
        </w:tabs>
        <w:ind w:left="980" w:hanging="279"/>
        <w:rPr>
          <w:rFonts w:ascii="Arial" w:eastAsia="Arial" w:hAnsi="Arial" w:cs="Arial"/>
          <w:sz w:val="19"/>
          <w:szCs w:val="19"/>
        </w:rPr>
      </w:pPr>
      <w:r>
        <w:rPr>
          <w:rFonts w:eastAsia="Times New Roman"/>
          <w:sz w:val="28"/>
          <w:szCs w:val="28"/>
        </w:rPr>
        <w:t>понимать влияние инфляции на повседневную жизнь;</w:t>
      </w:r>
    </w:p>
    <w:p w:rsidR="00DC6988" w:rsidRDefault="00C10CA8">
      <w:pPr>
        <w:numPr>
          <w:ilvl w:val="0"/>
          <w:numId w:val="7"/>
        </w:numPr>
        <w:tabs>
          <w:tab w:val="left" w:pos="980"/>
        </w:tabs>
        <w:ind w:left="980" w:hanging="279"/>
        <w:rPr>
          <w:rFonts w:ascii="Arial" w:eastAsia="Arial" w:hAnsi="Arial" w:cs="Arial"/>
          <w:sz w:val="19"/>
          <w:szCs w:val="19"/>
        </w:rPr>
      </w:pPr>
      <w:r>
        <w:rPr>
          <w:rFonts w:eastAsia="Times New Roman"/>
          <w:sz w:val="28"/>
          <w:szCs w:val="28"/>
        </w:rPr>
        <w:t>применять способы анализа индекса потребительских цен;</w:t>
      </w:r>
    </w:p>
    <w:p w:rsidR="00DC6988" w:rsidRDefault="00DC6988">
      <w:pPr>
        <w:spacing w:line="12" w:lineRule="exact"/>
        <w:rPr>
          <w:rFonts w:ascii="Arial" w:eastAsia="Arial" w:hAnsi="Arial" w:cs="Arial"/>
          <w:sz w:val="19"/>
          <w:szCs w:val="19"/>
        </w:rPr>
      </w:pPr>
    </w:p>
    <w:p w:rsidR="00DC6988" w:rsidRDefault="00C10CA8">
      <w:pPr>
        <w:numPr>
          <w:ilvl w:val="0"/>
          <w:numId w:val="7"/>
        </w:numPr>
        <w:tabs>
          <w:tab w:val="left" w:pos="994"/>
        </w:tabs>
        <w:spacing w:line="235" w:lineRule="auto"/>
        <w:ind w:firstLine="701"/>
        <w:rPr>
          <w:rFonts w:ascii="Arial" w:eastAsia="Arial" w:hAnsi="Arial" w:cs="Arial"/>
          <w:sz w:val="19"/>
          <w:szCs w:val="19"/>
        </w:rPr>
      </w:pPr>
      <w:r>
        <w:rPr>
          <w:rFonts w:eastAsia="Times New Roman"/>
          <w:sz w:val="28"/>
          <w:szCs w:val="28"/>
        </w:rPr>
        <w:t>анализировать несложные ситуации, связанные с гражданскими, трудовыми правоотношениями в области лич-ных финансов.</w:t>
      </w:r>
    </w:p>
    <w:p w:rsidR="00DC6988" w:rsidRDefault="00DC6988">
      <w:pPr>
        <w:spacing w:line="2" w:lineRule="exact"/>
        <w:rPr>
          <w:rFonts w:ascii="Arial" w:eastAsia="Arial" w:hAnsi="Arial" w:cs="Arial"/>
          <w:sz w:val="19"/>
          <w:szCs w:val="19"/>
        </w:rPr>
      </w:pPr>
    </w:p>
    <w:p w:rsidR="00DC6988" w:rsidRDefault="00C10CA8">
      <w:pPr>
        <w:numPr>
          <w:ilvl w:val="0"/>
          <w:numId w:val="7"/>
        </w:numPr>
        <w:tabs>
          <w:tab w:val="left" w:pos="980"/>
        </w:tabs>
        <w:ind w:left="980" w:hanging="279"/>
        <w:rPr>
          <w:rFonts w:ascii="Arial" w:eastAsia="Arial" w:hAnsi="Arial" w:cs="Arial"/>
          <w:sz w:val="19"/>
          <w:szCs w:val="19"/>
        </w:rPr>
      </w:pPr>
      <w:r>
        <w:rPr>
          <w:rFonts w:eastAsia="Times New Roman"/>
          <w:sz w:val="28"/>
          <w:szCs w:val="28"/>
        </w:rPr>
        <w:t>объяснять проблему ограниченности финансовых ресурсов;</w:t>
      </w:r>
    </w:p>
    <w:p w:rsidR="00DC6988" w:rsidRDefault="00C10CA8">
      <w:pPr>
        <w:numPr>
          <w:ilvl w:val="0"/>
          <w:numId w:val="7"/>
        </w:numPr>
        <w:tabs>
          <w:tab w:val="left" w:pos="980"/>
        </w:tabs>
        <w:ind w:left="980" w:hanging="279"/>
        <w:rPr>
          <w:rFonts w:ascii="Arial" w:eastAsia="Arial" w:hAnsi="Arial" w:cs="Arial"/>
          <w:sz w:val="19"/>
          <w:szCs w:val="19"/>
        </w:rPr>
      </w:pPr>
      <w:r>
        <w:rPr>
          <w:rFonts w:eastAsia="Times New Roman"/>
          <w:sz w:val="28"/>
          <w:szCs w:val="28"/>
        </w:rPr>
        <w:t>знать и конкретизировать примерами виды налогов;</w:t>
      </w:r>
    </w:p>
    <w:p w:rsidR="00DC6988" w:rsidRDefault="00C10CA8">
      <w:pPr>
        <w:numPr>
          <w:ilvl w:val="0"/>
          <w:numId w:val="7"/>
        </w:numPr>
        <w:tabs>
          <w:tab w:val="left" w:pos="980"/>
        </w:tabs>
        <w:ind w:left="980" w:hanging="279"/>
        <w:rPr>
          <w:rFonts w:ascii="Arial" w:eastAsia="Arial" w:hAnsi="Arial" w:cs="Arial"/>
          <w:sz w:val="19"/>
          <w:szCs w:val="19"/>
        </w:rPr>
      </w:pPr>
      <w:r>
        <w:rPr>
          <w:rFonts w:eastAsia="Times New Roman"/>
          <w:sz w:val="28"/>
          <w:szCs w:val="28"/>
        </w:rPr>
        <w:t>различать сферы применения различных форм денег;</w:t>
      </w:r>
    </w:p>
    <w:p w:rsidR="00DC6988" w:rsidRDefault="00C10CA8">
      <w:pPr>
        <w:numPr>
          <w:ilvl w:val="0"/>
          <w:numId w:val="7"/>
        </w:numPr>
        <w:tabs>
          <w:tab w:val="left" w:pos="980"/>
        </w:tabs>
        <w:ind w:left="980" w:hanging="279"/>
        <w:rPr>
          <w:rFonts w:ascii="Arial" w:eastAsia="Arial" w:hAnsi="Arial" w:cs="Arial"/>
          <w:sz w:val="19"/>
          <w:szCs w:val="19"/>
        </w:rPr>
      </w:pPr>
      <w:r>
        <w:rPr>
          <w:rFonts w:eastAsia="Times New Roman"/>
          <w:sz w:val="28"/>
          <w:szCs w:val="28"/>
        </w:rPr>
        <w:t>характеризовать экономику семьи; анализировать структуру семейного бюджета;</w:t>
      </w:r>
    </w:p>
    <w:p w:rsidR="00DC6988" w:rsidRDefault="00C10CA8">
      <w:pPr>
        <w:numPr>
          <w:ilvl w:val="0"/>
          <w:numId w:val="7"/>
        </w:numPr>
        <w:tabs>
          <w:tab w:val="left" w:pos="980"/>
        </w:tabs>
        <w:ind w:left="980" w:hanging="279"/>
        <w:rPr>
          <w:rFonts w:ascii="Arial" w:eastAsia="Arial" w:hAnsi="Arial" w:cs="Arial"/>
          <w:sz w:val="19"/>
          <w:szCs w:val="19"/>
        </w:rPr>
      </w:pPr>
      <w:r>
        <w:rPr>
          <w:rFonts w:eastAsia="Times New Roman"/>
          <w:sz w:val="28"/>
          <w:szCs w:val="28"/>
        </w:rPr>
        <w:t>формулировать финансовые цели, предварительно оценивать их достижимость;</w:t>
      </w:r>
    </w:p>
    <w:p w:rsidR="00DC6988" w:rsidRDefault="00C10CA8">
      <w:pPr>
        <w:numPr>
          <w:ilvl w:val="0"/>
          <w:numId w:val="7"/>
        </w:numPr>
        <w:tabs>
          <w:tab w:val="left" w:pos="980"/>
        </w:tabs>
        <w:ind w:left="980" w:hanging="279"/>
        <w:rPr>
          <w:rFonts w:ascii="Arial" w:eastAsia="Arial" w:hAnsi="Arial" w:cs="Arial"/>
          <w:sz w:val="19"/>
          <w:szCs w:val="19"/>
        </w:rPr>
      </w:pPr>
      <w:r>
        <w:rPr>
          <w:rFonts w:eastAsia="Times New Roman"/>
          <w:sz w:val="28"/>
          <w:szCs w:val="28"/>
        </w:rPr>
        <w:t>различать виды ценных бумаг;</w:t>
      </w:r>
    </w:p>
    <w:p w:rsidR="00DC6988" w:rsidRDefault="00DC6988">
      <w:pPr>
        <w:spacing w:line="15" w:lineRule="exact"/>
        <w:rPr>
          <w:rFonts w:ascii="Arial" w:eastAsia="Arial" w:hAnsi="Arial" w:cs="Arial"/>
          <w:sz w:val="19"/>
          <w:szCs w:val="19"/>
        </w:rPr>
      </w:pPr>
    </w:p>
    <w:p w:rsidR="00DC6988" w:rsidRDefault="00C10CA8">
      <w:pPr>
        <w:numPr>
          <w:ilvl w:val="0"/>
          <w:numId w:val="7"/>
        </w:numPr>
        <w:tabs>
          <w:tab w:val="left" w:pos="994"/>
        </w:tabs>
        <w:spacing w:line="234" w:lineRule="auto"/>
        <w:ind w:firstLine="701"/>
        <w:rPr>
          <w:rFonts w:ascii="Arial" w:eastAsia="Arial" w:hAnsi="Arial" w:cs="Arial"/>
          <w:sz w:val="19"/>
          <w:szCs w:val="19"/>
        </w:rPr>
      </w:pPr>
      <w:r>
        <w:rPr>
          <w:rFonts w:eastAsia="Times New Roman"/>
          <w:sz w:val="28"/>
          <w:szCs w:val="28"/>
        </w:rPr>
        <w:t>находить, извлекать и осмысливать информацию правового характера относительно личной финансовой без опасности, полученную из доступных источников, систематизировать, анализировать полученные данные;</w:t>
      </w:r>
    </w:p>
    <w:p w:rsidR="00DC6988" w:rsidRDefault="00DC6988">
      <w:pPr>
        <w:spacing w:line="2" w:lineRule="exact"/>
        <w:rPr>
          <w:rFonts w:ascii="Arial" w:eastAsia="Arial" w:hAnsi="Arial" w:cs="Arial"/>
          <w:sz w:val="19"/>
          <w:szCs w:val="19"/>
        </w:rPr>
      </w:pPr>
    </w:p>
    <w:p w:rsidR="00DC6988" w:rsidRDefault="00C10CA8">
      <w:pPr>
        <w:numPr>
          <w:ilvl w:val="0"/>
          <w:numId w:val="7"/>
        </w:numPr>
        <w:tabs>
          <w:tab w:val="left" w:pos="980"/>
        </w:tabs>
        <w:ind w:left="980" w:hanging="279"/>
        <w:rPr>
          <w:rFonts w:ascii="Arial" w:eastAsia="Arial" w:hAnsi="Arial" w:cs="Arial"/>
          <w:sz w:val="19"/>
          <w:szCs w:val="19"/>
        </w:rPr>
      </w:pPr>
      <w:r>
        <w:rPr>
          <w:rFonts w:eastAsia="Times New Roman"/>
          <w:sz w:val="28"/>
          <w:szCs w:val="28"/>
        </w:rPr>
        <w:t>определять практическое назначение основных элементов банковской системы;</w:t>
      </w:r>
    </w:p>
    <w:p w:rsidR="00DC6988" w:rsidRDefault="00C10CA8">
      <w:pPr>
        <w:numPr>
          <w:ilvl w:val="0"/>
          <w:numId w:val="7"/>
        </w:numPr>
        <w:tabs>
          <w:tab w:val="left" w:pos="980"/>
        </w:tabs>
        <w:ind w:left="980" w:hanging="279"/>
        <w:rPr>
          <w:rFonts w:ascii="Arial" w:eastAsia="Arial" w:hAnsi="Arial" w:cs="Arial"/>
          <w:sz w:val="19"/>
          <w:szCs w:val="19"/>
        </w:rPr>
      </w:pPr>
      <w:r>
        <w:rPr>
          <w:rFonts w:eastAsia="Times New Roman"/>
          <w:sz w:val="28"/>
          <w:szCs w:val="28"/>
        </w:rPr>
        <w:t>различать виды кредитов и сферу их использования;</w:t>
      </w:r>
    </w:p>
    <w:p w:rsidR="00DC6988" w:rsidRDefault="00C10CA8">
      <w:pPr>
        <w:numPr>
          <w:ilvl w:val="0"/>
          <w:numId w:val="7"/>
        </w:numPr>
        <w:tabs>
          <w:tab w:val="left" w:pos="980"/>
        </w:tabs>
        <w:ind w:left="980" w:hanging="279"/>
        <w:rPr>
          <w:rFonts w:ascii="Arial" w:eastAsia="Arial" w:hAnsi="Arial" w:cs="Arial"/>
          <w:sz w:val="19"/>
          <w:szCs w:val="19"/>
        </w:rPr>
      </w:pPr>
      <w:r>
        <w:rPr>
          <w:rFonts w:eastAsia="Times New Roman"/>
          <w:sz w:val="28"/>
          <w:szCs w:val="28"/>
        </w:rPr>
        <w:lastRenderedPageBreak/>
        <w:t>уметь рассчитывать процентные ставки по кредиту;</w:t>
      </w:r>
    </w:p>
    <w:p w:rsidR="00DC6988" w:rsidRDefault="00C10CA8">
      <w:pPr>
        <w:numPr>
          <w:ilvl w:val="0"/>
          <w:numId w:val="7"/>
        </w:numPr>
        <w:tabs>
          <w:tab w:val="left" w:pos="980"/>
        </w:tabs>
        <w:ind w:left="980" w:hanging="279"/>
        <w:rPr>
          <w:rFonts w:ascii="Arial" w:eastAsia="Arial" w:hAnsi="Arial" w:cs="Arial"/>
          <w:sz w:val="19"/>
          <w:szCs w:val="19"/>
        </w:rPr>
      </w:pPr>
      <w:r>
        <w:rPr>
          <w:rFonts w:eastAsia="Times New Roman"/>
          <w:sz w:val="28"/>
          <w:szCs w:val="28"/>
        </w:rPr>
        <w:t>разумному и безопасному финансовому поведению;</w:t>
      </w:r>
    </w:p>
    <w:p w:rsidR="00DC6988" w:rsidRDefault="00DC6988">
      <w:pPr>
        <w:spacing w:line="1" w:lineRule="exact"/>
        <w:rPr>
          <w:rFonts w:ascii="Arial" w:eastAsia="Arial" w:hAnsi="Arial" w:cs="Arial"/>
          <w:sz w:val="19"/>
          <w:szCs w:val="19"/>
        </w:rPr>
      </w:pPr>
    </w:p>
    <w:p w:rsidR="00DC6988" w:rsidRDefault="00C10CA8">
      <w:pPr>
        <w:numPr>
          <w:ilvl w:val="0"/>
          <w:numId w:val="7"/>
        </w:numPr>
        <w:tabs>
          <w:tab w:val="left" w:pos="980"/>
        </w:tabs>
        <w:ind w:left="980" w:hanging="279"/>
        <w:rPr>
          <w:rFonts w:ascii="Arial" w:eastAsia="Arial" w:hAnsi="Arial" w:cs="Arial"/>
          <w:sz w:val="19"/>
          <w:szCs w:val="19"/>
        </w:rPr>
      </w:pPr>
      <w:r>
        <w:rPr>
          <w:rFonts w:eastAsia="Times New Roman"/>
          <w:sz w:val="28"/>
          <w:szCs w:val="28"/>
        </w:rPr>
        <w:t>применять правовые нормы по защите прав потребителей финансовых услуг;</w:t>
      </w:r>
    </w:p>
    <w:p w:rsidR="00DC6988" w:rsidRDefault="00C10CA8">
      <w:pPr>
        <w:numPr>
          <w:ilvl w:val="0"/>
          <w:numId w:val="7"/>
        </w:numPr>
        <w:tabs>
          <w:tab w:val="left" w:pos="980"/>
        </w:tabs>
        <w:ind w:left="980" w:hanging="279"/>
        <w:rPr>
          <w:rFonts w:ascii="Arial" w:eastAsia="Arial" w:hAnsi="Arial" w:cs="Arial"/>
          <w:sz w:val="19"/>
          <w:szCs w:val="19"/>
        </w:rPr>
      </w:pPr>
      <w:r>
        <w:rPr>
          <w:rFonts w:eastAsia="Times New Roman"/>
          <w:sz w:val="28"/>
          <w:szCs w:val="28"/>
        </w:rPr>
        <w:t>выявлять признаки мошенничества на финансовом рынке в отношении физических лиц.</w:t>
      </w:r>
    </w:p>
    <w:p w:rsidR="00DC6988" w:rsidRDefault="00DC6988">
      <w:pPr>
        <w:spacing w:line="326" w:lineRule="exact"/>
        <w:rPr>
          <w:sz w:val="20"/>
          <w:szCs w:val="20"/>
        </w:rPr>
      </w:pPr>
    </w:p>
    <w:p w:rsidR="00DC6988" w:rsidRDefault="00C10CA8">
      <w:pPr>
        <w:ind w:left="700"/>
        <w:rPr>
          <w:sz w:val="20"/>
          <w:szCs w:val="20"/>
        </w:rPr>
      </w:pPr>
      <w:r>
        <w:rPr>
          <w:rFonts w:eastAsia="Times New Roman"/>
          <w:b/>
          <w:bCs/>
          <w:sz w:val="28"/>
          <w:szCs w:val="28"/>
        </w:rPr>
        <w:t>Выпускник получит возможность научиться:</w:t>
      </w:r>
    </w:p>
    <w:p w:rsidR="00DC6988" w:rsidRDefault="00C10CA8">
      <w:pPr>
        <w:numPr>
          <w:ilvl w:val="0"/>
          <w:numId w:val="8"/>
        </w:numPr>
        <w:tabs>
          <w:tab w:val="left" w:pos="980"/>
        </w:tabs>
        <w:spacing w:line="236" w:lineRule="auto"/>
        <w:ind w:left="980" w:hanging="279"/>
        <w:rPr>
          <w:rFonts w:ascii="Arial" w:eastAsia="Arial" w:hAnsi="Arial" w:cs="Arial"/>
          <w:sz w:val="19"/>
          <w:szCs w:val="19"/>
        </w:rPr>
      </w:pPr>
      <w:r>
        <w:rPr>
          <w:rFonts w:eastAsia="Times New Roman"/>
          <w:sz w:val="28"/>
          <w:szCs w:val="28"/>
        </w:rPr>
        <w:t>анализировать состояние финансовых рынков, используя различные источники информации;</w:t>
      </w:r>
    </w:p>
    <w:p w:rsidR="00DC6988" w:rsidRDefault="00C10CA8">
      <w:pPr>
        <w:numPr>
          <w:ilvl w:val="0"/>
          <w:numId w:val="8"/>
        </w:numPr>
        <w:tabs>
          <w:tab w:val="left" w:pos="980"/>
        </w:tabs>
        <w:ind w:left="980" w:hanging="279"/>
        <w:rPr>
          <w:rFonts w:ascii="Arial" w:eastAsia="Arial" w:hAnsi="Arial" w:cs="Arial"/>
          <w:sz w:val="19"/>
          <w:szCs w:val="19"/>
        </w:rPr>
      </w:pPr>
      <w:r>
        <w:rPr>
          <w:rFonts w:eastAsia="Times New Roman"/>
          <w:sz w:val="28"/>
          <w:szCs w:val="28"/>
        </w:rPr>
        <w:t>применять теоретические знания по финансовой грамотности для практической деятельности и повседневной</w:t>
      </w:r>
    </w:p>
    <w:p w:rsidR="00DC6988" w:rsidRDefault="00DC6988">
      <w:pPr>
        <w:spacing w:line="1" w:lineRule="exact"/>
        <w:rPr>
          <w:rFonts w:ascii="Arial" w:eastAsia="Arial" w:hAnsi="Arial" w:cs="Arial"/>
          <w:sz w:val="19"/>
          <w:szCs w:val="19"/>
        </w:rPr>
      </w:pPr>
    </w:p>
    <w:p w:rsidR="00DC6988" w:rsidRDefault="00C10CA8">
      <w:pPr>
        <w:rPr>
          <w:rFonts w:ascii="Arial" w:eastAsia="Arial" w:hAnsi="Arial" w:cs="Arial"/>
          <w:sz w:val="19"/>
          <w:szCs w:val="19"/>
        </w:rPr>
      </w:pPr>
      <w:r>
        <w:rPr>
          <w:rFonts w:eastAsia="Times New Roman"/>
          <w:sz w:val="28"/>
          <w:szCs w:val="28"/>
        </w:rPr>
        <w:t>жизни;</w:t>
      </w:r>
    </w:p>
    <w:p w:rsidR="00DC6988" w:rsidRDefault="00C10CA8">
      <w:pPr>
        <w:numPr>
          <w:ilvl w:val="0"/>
          <w:numId w:val="9"/>
        </w:numPr>
        <w:tabs>
          <w:tab w:val="left" w:pos="694"/>
        </w:tabs>
        <w:spacing w:line="234" w:lineRule="auto"/>
        <w:ind w:left="-300" w:right="20" w:firstLine="701"/>
        <w:rPr>
          <w:rFonts w:ascii="Arial" w:eastAsia="Arial" w:hAnsi="Arial" w:cs="Arial"/>
          <w:sz w:val="19"/>
          <w:szCs w:val="19"/>
        </w:rPr>
      </w:pPr>
      <w:r>
        <w:rPr>
          <w:rFonts w:eastAsia="Times New Roman"/>
          <w:sz w:val="28"/>
          <w:szCs w:val="28"/>
        </w:rPr>
        <w:t xml:space="preserve">анализировать и извлекать информацию, касающуюся личных финансов из источников различного типа и </w:t>
      </w:r>
      <w:proofErr w:type="gramStart"/>
      <w:r>
        <w:rPr>
          <w:rFonts w:eastAsia="Times New Roman"/>
          <w:sz w:val="28"/>
          <w:szCs w:val="28"/>
        </w:rPr>
        <w:t>ис-точников</w:t>
      </w:r>
      <w:proofErr w:type="gramEnd"/>
      <w:r>
        <w:rPr>
          <w:rFonts w:eastAsia="Times New Roman"/>
          <w:sz w:val="28"/>
          <w:szCs w:val="28"/>
        </w:rPr>
        <w:t>, созданных в различных знаковых системах (текст, таблица, график, диаграмма, аудиовизуальный ряд и др.);</w:t>
      </w:r>
    </w:p>
    <w:p w:rsidR="00DC6988" w:rsidRDefault="00DC6988">
      <w:pPr>
        <w:spacing w:line="15" w:lineRule="exact"/>
        <w:rPr>
          <w:rFonts w:ascii="Arial" w:eastAsia="Arial" w:hAnsi="Arial" w:cs="Arial"/>
          <w:sz w:val="19"/>
          <w:szCs w:val="19"/>
        </w:rPr>
      </w:pPr>
    </w:p>
    <w:p w:rsidR="00DC6988" w:rsidRDefault="00C10CA8">
      <w:pPr>
        <w:numPr>
          <w:ilvl w:val="0"/>
          <w:numId w:val="9"/>
        </w:numPr>
        <w:tabs>
          <w:tab w:val="left" w:pos="694"/>
        </w:tabs>
        <w:spacing w:line="235" w:lineRule="auto"/>
        <w:ind w:left="-300" w:right="20" w:firstLine="701"/>
        <w:rPr>
          <w:rFonts w:ascii="Arial" w:eastAsia="Arial" w:hAnsi="Arial" w:cs="Arial"/>
          <w:sz w:val="19"/>
          <w:szCs w:val="19"/>
        </w:rPr>
      </w:pPr>
      <w:r>
        <w:rPr>
          <w:rFonts w:eastAsia="Times New Roman"/>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 и личный финансовый план;</w:t>
      </w:r>
    </w:p>
    <w:p w:rsidR="00DC6988" w:rsidRDefault="00DC6988">
      <w:pPr>
        <w:spacing w:line="15" w:lineRule="exact"/>
        <w:rPr>
          <w:rFonts w:ascii="Arial" w:eastAsia="Arial" w:hAnsi="Arial" w:cs="Arial"/>
          <w:sz w:val="19"/>
          <w:szCs w:val="19"/>
        </w:rPr>
      </w:pPr>
    </w:p>
    <w:p w:rsidR="00DC6988" w:rsidRDefault="00C10CA8">
      <w:pPr>
        <w:numPr>
          <w:ilvl w:val="0"/>
          <w:numId w:val="9"/>
        </w:numPr>
        <w:tabs>
          <w:tab w:val="left" w:pos="694"/>
        </w:tabs>
        <w:spacing w:line="234" w:lineRule="auto"/>
        <w:ind w:left="-300" w:firstLine="701"/>
        <w:rPr>
          <w:rFonts w:ascii="Arial" w:eastAsia="Arial" w:hAnsi="Arial" w:cs="Arial"/>
          <w:sz w:val="19"/>
          <w:szCs w:val="19"/>
        </w:rPr>
      </w:pPr>
      <w:r>
        <w:rPr>
          <w:rFonts w:eastAsia="Times New Roman"/>
          <w:sz w:val="28"/>
          <w:szCs w:val="28"/>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rsidR="00DC6988" w:rsidRDefault="00DC6988">
      <w:pPr>
        <w:spacing w:line="15" w:lineRule="exact"/>
        <w:rPr>
          <w:rFonts w:ascii="Arial" w:eastAsia="Arial" w:hAnsi="Arial" w:cs="Arial"/>
          <w:sz w:val="19"/>
          <w:szCs w:val="19"/>
        </w:rPr>
      </w:pPr>
    </w:p>
    <w:p w:rsidR="00DC6988" w:rsidRDefault="00C10CA8">
      <w:pPr>
        <w:numPr>
          <w:ilvl w:val="0"/>
          <w:numId w:val="9"/>
        </w:numPr>
        <w:tabs>
          <w:tab w:val="left" w:pos="694"/>
        </w:tabs>
        <w:spacing w:line="234" w:lineRule="auto"/>
        <w:ind w:left="-300" w:firstLine="701"/>
        <w:rPr>
          <w:rFonts w:ascii="Arial" w:eastAsia="Arial" w:hAnsi="Arial" w:cs="Arial"/>
          <w:sz w:val="19"/>
          <w:szCs w:val="19"/>
        </w:rPr>
      </w:pPr>
      <w:r>
        <w:rPr>
          <w:rFonts w:eastAsia="Times New Roman"/>
          <w:sz w:val="28"/>
          <w:szCs w:val="28"/>
        </w:rPr>
        <w:t>применять полученные экономические знания для эффективного исполнения основных социально-экономических ролей заемщика и акционера;</w:t>
      </w:r>
    </w:p>
    <w:p w:rsidR="00DC6988" w:rsidRDefault="00DC6988">
      <w:pPr>
        <w:spacing w:line="15" w:lineRule="exact"/>
        <w:rPr>
          <w:rFonts w:ascii="Arial" w:eastAsia="Arial" w:hAnsi="Arial" w:cs="Arial"/>
          <w:sz w:val="19"/>
          <w:szCs w:val="19"/>
        </w:rPr>
      </w:pPr>
    </w:p>
    <w:p w:rsidR="00DC6988" w:rsidRDefault="00C10CA8">
      <w:pPr>
        <w:numPr>
          <w:ilvl w:val="0"/>
          <w:numId w:val="9"/>
        </w:numPr>
        <w:tabs>
          <w:tab w:val="left" w:pos="694"/>
        </w:tabs>
        <w:spacing w:line="235" w:lineRule="auto"/>
        <w:ind w:left="-300" w:firstLine="701"/>
        <w:rPr>
          <w:rFonts w:ascii="Arial" w:eastAsia="Arial" w:hAnsi="Arial" w:cs="Arial"/>
          <w:sz w:val="19"/>
          <w:szCs w:val="19"/>
        </w:rPr>
      </w:pPr>
      <w:r>
        <w:rPr>
          <w:rFonts w:eastAsia="Times New Roman"/>
          <w:sz w:val="28"/>
          <w:szCs w:val="28"/>
        </w:rPr>
        <w:t>использовать приобретенные знания для выполнения практических заданий, основанных на ситуациях, связан-ных с покупкой и продажей валюты;</w:t>
      </w:r>
    </w:p>
    <w:p w:rsidR="00DC6988" w:rsidRDefault="00DC6988">
      <w:pPr>
        <w:spacing w:line="2" w:lineRule="exact"/>
        <w:rPr>
          <w:rFonts w:ascii="Arial" w:eastAsia="Arial" w:hAnsi="Arial" w:cs="Arial"/>
          <w:sz w:val="19"/>
          <w:szCs w:val="19"/>
        </w:rPr>
      </w:pPr>
    </w:p>
    <w:p w:rsidR="00DC6988" w:rsidRDefault="00C10CA8">
      <w:pPr>
        <w:numPr>
          <w:ilvl w:val="0"/>
          <w:numId w:val="9"/>
        </w:numPr>
        <w:tabs>
          <w:tab w:val="left" w:pos="680"/>
        </w:tabs>
        <w:ind w:left="680" w:hanging="279"/>
        <w:rPr>
          <w:rFonts w:ascii="Arial" w:eastAsia="Arial" w:hAnsi="Arial" w:cs="Arial"/>
          <w:sz w:val="19"/>
          <w:szCs w:val="19"/>
        </w:rPr>
      </w:pPr>
      <w:r>
        <w:rPr>
          <w:rFonts w:eastAsia="Times New Roman"/>
          <w:sz w:val="28"/>
          <w:szCs w:val="28"/>
        </w:rPr>
        <w:t>определять воздействие факторов, влияющих на валютный курс;</w:t>
      </w:r>
    </w:p>
    <w:p w:rsidR="00DC6988" w:rsidRDefault="00DC6988">
      <w:pPr>
        <w:spacing w:line="12" w:lineRule="exact"/>
        <w:rPr>
          <w:rFonts w:ascii="Arial" w:eastAsia="Arial" w:hAnsi="Arial" w:cs="Arial"/>
          <w:sz w:val="19"/>
          <w:szCs w:val="19"/>
        </w:rPr>
      </w:pPr>
    </w:p>
    <w:p w:rsidR="00DC6988" w:rsidRDefault="00C10CA8">
      <w:pPr>
        <w:numPr>
          <w:ilvl w:val="0"/>
          <w:numId w:val="9"/>
        </w:numPr>
        <w:tabs>
          <w:tab w:val="left" w:pos="694"/>
        </w:tabs>
        <w:spacing w:line="234" w:lineRule="auto"/>
        <w:ind w:left="-300" w:firstLine="701"/>
        <w:rPr>
          <w:rFonts w:ascii="Arial" w:eastAsia="Arial" w:hAnsi="Arial" w:cs="Arial"/>
          <w:sz w:val="19"/>
          <w:szCs w:val="19"/>
        </w:rPr>
      </w:pPr>
      <w:r>
        <w:rPr>
          <w:rFonts w:eastAsia="Times New Roman"/>
          <w:sz w:val="28"/>
          <w:szCs w:val="28"/>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DC6988" w:rsidRDefault="00DC6988">
      <w:pPr>
        <w:spacing w:line="2" w:lineRule="exact"/>
        <w:rPr>
          <w:rFonts w:ascii="Arial" w:eastAsia="Arial" w:hAnsi="Arial" w:cs="Arial"/>
          <w:sz w:val="19"/>
          <w:szCs w:val="19"/>
        </w:rPr>
      </w:pPr>
    </w:p>
    <w:p w:rsidR="00DC6988" w:rsidRDefault="00C10CA8">
      <w:pPr>
        <w:numPr>
          <w:ilvl w:val="0"/>
          <w:numId w:val="9"/>
        </w:numPr>
        <w:tabs>
          <w:tab w:val="left" w:pos="680"/>
        </w:tabs>
        <w:ind w:left="680" w:hanging="279"/>
        <w:rPr>
          <w:rFonts w:ascii="Arial" w:eastAsia="Arial" w:hAnsi="Arial" w:cs="Arial"/>
          <w:sz w:val="19"/>
          <w:szCs w:val="19"/>
        </w:rPr>
      </w:pPr>
      <w:r>
        <w:rPr>
          <w:rFonts w:eastAsia="Times New Roman"/>
          <w:sz w:val="28"/>
          <w:szCs w:val="28"/>
        </w:rPr>
        <w:t>оценивать влияние инфляции на доходность финансовых активов;</w:t>
      </w:r>
    </w:p>
    <w:p w:rsidR="00DC6988" w:rsidRDefault="00DC6988">
      <w:pPr>
        <w:spacing w:line="12" w:lineRule="exact"/>
        <w:rPr>
          <w:rFonts w:ascii="Arial" w:eastAsia="Arial" w:hAnsi="Arial" w:cs="Arial"/>
          <w:sz w:val="19"/>
          <w:szCs w:val="19"/>
        </w:rPr>
      </w:pPr>
    </w:p>
    <w:p w:rsidR="00DC6988" w:rsidRDefault="00C10CA8">
      <w:pPr>
        <w:numPr>
          <w:ilvl w:val="0"/>
          <w:numId w:val="9"/>
        </w:numPr>
        <w:tabs>
          <w:tab w:val="left" w:pos="694"/>
        </w:tabs>
        <w:spacing w:line="234" w:lineRule="auto"/>
        <w:ind w:left="-300" w:firstLine="701"/>
        <w:rPr>
          <w:rFonts w:ascii="Arial" w:eastAsia="Arial" w:hAnsi="Arial" w:cs="Arial"/>
          <w:sz w:val="19"/>
          <w:szCs w:val="19"/>
        </w:rPr>
      </w:pPr>
      <w:r>
        <w:rPr>
          <w:rFonts w:eastAsia="Times New Roman"/>
          <w:sz w:val="28"/>
          <w:szCs w:val="28"/>
        </w:rPr>
        <w:t>применять полученные теоретические и практические знания для определения экономически рационального по-ведения;</w:t>
      </w:r>
    </w:p>
    <w:p w:rsidR="00DC6988" w:rsidRDefault="00DC6988">
      <w:pPr>
        <w:spacing w:line="17" w:lineRule="exact"/>
        <w:rPr>
          <w:rFonts w:ascii="Arial" w:eastAsia="Arial" w:hAnsi="Arial" w:cs="Arial"/>
          <w:sz w:val="19"/>
          <w:szCs w:val="19"/>
        </w:rPr>
      </w:pPr>
    </w:p>
    <w:p w:rsidR="00DC6988" w:rsidRDefault="00C10CA8">
      <w:pPr>
        <w:numPr>
          <w:ilvl w:val="0"/>
          <w:numId w:val="9"/>
        </w:numPr>
        <w:tabs>
          <w:tab w:val="left" w:pos="694"/>
        </w:tabs>
        <w:spacing w:line="234" w:lineRule="auto"/>
        <w:ind w:left="-300" w:right="20" w:firstLine="701"/>
        <w:rPr>
          <w:rFonts w:ascii="Arial" w:eastAsia="Arial" w:hAnsi="Arial" w:cs="Arial"/>
          <w:sz w:val="19"/>
          <w:szCs w:val="19"/>
        </w:rPr>
      </w:pPr>
      <w:r>
        <w:rPr>
          <w:rFonts w:eastAsia="Times New Roman"/>
          <w:sz w:val="28"/>
          <w:szCs w:val="28"/>
        </w:rPr>
        <w:t>оценивать и принимать ответственность за рациональные решения и их возможные последствия для себя, своего окружения и общества в целом;</w:t>
      </w:r>
    </w:p>
    <w:p w:rsidR="00DC6988" w:rsidRDefault="00DC6988">
      <w:pPr>
        <w:spacing w:line="15" w:lineRule="exact"/>
        <w:rPr>
          <w:rFonts w:ascii="Arial" w:eastAsia="Arial" w:hAnsi="Arial" w:cs="Arial"/>
          <w:sz w:val="19"/>
          <w:szCs w:val="19"/>
        </w:rPr>
      </w:pPr>
    </w:p>
    <w:p w:rsidR="00DC6988" w:rsidRDefault="00C10CA8">
      <w:pPr>
        <w:numPr>
          <w:ilvl w:val="0"/>
          <w:numId w:val="9"/>
        </w:numPr>
        <w:tabs>
          <w:tab w:val="left" w:pos="694"/>
        </w:tabs>
        <w:spacing w:line="234" w:lineRule="auto"/>
        <w:ind w:left="-300" w:right="20" w:firstLine="701"/>
        <w:rPr>
          <w:rFonts w:ascii="Arial" w:eastAsia="Arial" w:hAnsi="Arial" w:cs="Arial"/>
          <w:sz w:val="19"/>
          <w:szCs w:val="19"/>
        </w:rPr>
      </w:pPr>
      <w:r>
        <w:rPr>
          <w:rFonts w:eastAsia="Times New Roman"/>
          <w:sz w:val="28"/>
          <w:szCs w:val="28"/>
        </w:rPr>
        <w:t>разрабатывать и реализовывать проекты междисциплинарной направленности на основе полученных знаний по финансовой грамотности и ценностных ориентиров.</w:t>
      </w:r>
    </w:p>
    <w:p w:rsidR="00DC6988" w:rsidRDefault="00DC6988">
      <w:pPr>
        <w:spacing w:line="200" w:lineRule="exact"/>
        <w:rPr>
          <w:sz w:val="20"/>
          <w:szCs w:val="20"/>
        </w:rPr>
      </w:pPr>
    </w:p>
    <w:p w:rsidR="00DC6988" w:rsidRDefault="00DC6988">
      <w:pPr>
        <w:spacing w:line="266" w:lineRule="exact"/>
        <w:rPr>
          <w:sz w:val="20"/>
          <w:szCs w:val="20"/>
        </w:rPr>
      </w:pPr>
    </w:p>
    <w:p w:rsidR="00DC6988" w:rsidRDefault="00C10CA8">
      <w:pPr>
        <w:spacing w:line="235" w:lineRule="auto"/>
        <w:ind w:left="400" w:right="4980" w:firstLine="4256"/>
        <w:rPr>
          <w:sz w:val="20"/>
          <w:szCs w:val="20"/>
        </w:rPr>
      </w:pPr>
      <w:r>
        <w:rPr>
          <w:rFonts w:eastAsia="Times New Roman"/>
          <w:b/>
          <w:bCs/>
          <w:sz w:val="28"/>
          <w:szCs w:val="28"/>
        </w:rPr>
        <w:t xml:space="preserve">Требования к результатам </w:t>
      </w:r>
      <w:r>
        <w:rPr>
          <w:rFonts w:eastAsia="Times New Roman"/>
          <w:b/>
          <w:bCs/>
          <w:i/>
          <w:iCs/>
          <w:sz w:val="28"/>
          <w:szCs w:val="28"/>
        </w:rPr>
        <w:t>Личностные результаты изучения курса:</w:t>
      </w:r>
    </w:p>
    <w:p w:rsidR="00DC6988" w:rsidRDefault="00DC6988">
      <w:pPr>
        <w:spacing w:line="8" w:lineRule="exact"/>
        <w:rPr>
          <w:sz w:val="20"/>
          <w:szCs w:val="20"/>
        </w:rPr>
      </w:pPr>
    </w:p>
    <w:p w:rsidR="00DC6988" w:rsidRDefault="00C10CA8">
      <w:pPr>
        <w:numPr>
          <w:ilvl w:val="0"/>
          <w:numId w:val="10"/>
        </w:numPr>
        <w:tabs>
          <w:tab w:val="left" w:pos="694"/>
        </w:tabs>
        <w:spacing w:line="237" w:lineRule="auto"/>
        <w:ind w:left="-300" w:firstLine="701"/>
        <w:jc w:val="both"/>
        <w:rPr>
          <w:rFonts w:ascii="Arial" w:eastAsia="Arial" w:hAnsi="Arial" w:cs="Arial"/>
          <w:sz w:val="19"/>
          <w:szCs w:val="19"/>
        </w:rPr>
      </w:pPr>
      <w:r>
        <w:rPr>
          <w:rFonts w:eastAsia="Times New Roman"/>
          <w:sz w:val="28"/>
          <w:szCs w:val="28"/>
        </w:rPr>
        <w:t>сформированность у выпускника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C6988" w:rsidRDefault="00C10CA8">
      <w:pPr>
        <w:numPr>
          <w:ilvl w:val="0"/>
          <w:numId w:val="11"/>
        </w:numPr>
        <w:tabs>
          <w:tab w:val="left" w:pos="994"/>
        </w:tabs>
        <w:spacing w:line="236" w:lineRule="auto"/>
        <w:ind w:right="20" w:firstLine="701"/>
        <w:jc w:val="both"/>
        <w:rPr>
          <w:rFonts w:ascii="Arial" w:eastAsia="Arial" w:hAnsi="Arial" w:cs="Arial"/>
          <w:sz w:val="19"/>
          <w:szCs w:val="19"/>
        </w:rPr>
      </w:pPr>
      <w:proofErr w:type="spellStart"/>
      <w:r>
        <w:rPr>
          <w:rFonts w:eastAsia="Times New Roman"/>
          <w:sz w:val="28"/>
          <w:szCs w:val="28"/>
        </w:rPr>
        <w:t>сформированность</w:t>
      </w:r>
      <w:proofErr w:type="spellEnd"/>
      <w:r>
        <w:rPr>
          <w:rFonts w:eastAsia="Times New Roman"/>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w:t>
      </w:r>
      <w:proofErr w:type="gramStart"/>
      <w:r>
        <w:rPr>
          <w:rFonts w:eastAsia="Times New Roman"/>
          <w:sz w:val="28"/>
          <w:szCs w:val="28"/>
        </w:rPr>
        <w:t>самостоятельной</w:t>
      </w:r>
      <w:proofErr w:type="gramEnd"/>
      <w:r>
        <w:rPr>
          <w:rFonts w:eastAsia="Times New Roman"/>
          <w:sz w:val="28"/>
          <w:szCs w:val="28"/>
        </w:rPr>
        <w:t>, творческой и ответственной деятельно-сти;</w:t>
      </w:r>
    </w:p>
    <w:p w:rsidR="00DC6988" w:rsidRDefault="00DC6988">
      <w:pPr>
        <w:spacing w:line="17" w:lineRule="exact"/>
        <w:rPr>
          <w:rFonts w:ascii="Arial" w:eastAsia="Arial" w:hAnsi="Arial" w:cs="Arial"/>
          <w:sz w:val="19"/>
          <w:szCs w:val="19"/>
        </w:rPr>
      </w:pPr>
    </w:p>
    <w:p w:rsidR="00DC6988" w:rsidRDefault="00C10CA8">
      <w:pPr>
        <w:numPr>
          <w:ilvl w:val="0"/>
          <w:numId w:val="11"/>
        </w:numPr>
        <w:tabs>
          <w:tab w:val="left" w:pos="994"/>
        </w:tabs>
        <w:spacing w:line="234" w:lineRule="auto"/>
        <w:ind w:right="20" w:firstLine="701"/>
        <w:rPr>
          <w:rFonts w:ascii="Arial" w:eastAsia="Arial" w:hAnsi="Arial" w:cs="Arial"/>
          <w:sz w:val="19"/>
          <w:szCs w:val="19"/>
        </w:rPr>
      </w:pPr>
      <w:r>
        <w:rPr>
          <w:rFonts w:eastAsia="Times New Roman"/>
          <w:sz w:val="28"/>
          <w:szCs w:val="28"/>
        </w:rPr>
        <w:t>готовность и способность выпускника к саморазвитию и личностному самоопределению; выявление и мотива-ция к раскрытию лидерских и предпринимательских качеств;</w:t>
      </w:r>
    </w:p>
    <w:p w:rsidR="00DC6988" w:rsidRDefault="00DC6988">
      <w:pPr>
        <w:spacing w:line="15" w:lineRule="exact"/>
        <w:rPr>
          <w:rFonts w:ascii="Arial" w:eastAsia="Arial" w:hAnsi="Arial" w:cs="Arial"/>
          <w:sz w:val="19"/>
          <w:szCs w:val="19"/>
        </w:rPr>
      </w:pPr>
    </w:p>
    <w:p w:rsidR="00DC6988" w:rsidRDefault="00C10CA8">
      <w:pPr>
        <w:numPr>
          <w:ilvl w:val="0"/>
          <w:numId w:val="11"/>
        </w:numPr>
        <w:tabs>
          <w:tab w:val="left" w:pos="994"/>
        </w:tabs>
        <w:spacing w:line="234" w:lineRule="auto"/>
        <w:ind w:right="20" w:firstLine="701"/>
        <w:rPr>
          <w:rFonts w:ascii="Arial" w:eastAsia="Arial" w:hAnsi="Arial" w:cs="Arial"/>
          <w:sz w:val="19"/>
          <w:szCs w:val="19"/>
        </w:rPr>
      </w:pPr>
      <w:r>
        <w:rPr>
          <w:rFonts w:eastAsia="Times New Roman"/>
          <w:sz w:val="28"/>
          <w:szCs w:val="28"/>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DC6988" w:rsidRDefault="00DC6988">
      <w:pPr>
        <w:spacing w:line="2" w:lineRule="exact"/>
        <w:rPr>
          <w:rFonts w:ascii="Arial" w:eastAsia="Arial" w:hAnsi="Arial" w:cs="Arial"/>
          <w:sz w:val="19"/>
          <w:szCs w:val="19"/>
        </w:rPr>
      </w:pPr>
    </w:p>
    <w:p w:rsidR="00DC6988" w:rsidRDefault="00C10CA8">
      <w:pPr>
        <w:numPr>
          <w:ilvl w:val="0"/>
          <w:numId w:val="11"/>
        </w:numPr>
        <w:tabs>
          <w:tab w:val="left" w:pos="980"/>
        </w:tabs>
        <w:ind w:left="980" w:hanging="279"/>
        <w:rPr>
          <w:rFonts w:ascii="Arial" w:eastAsia="Arial" w:hAnsi="Arial" w:cs="Arial"/>
          <w:sz w:val="19"/>
          <w:szCs w:val="19"/>
        </w:rPr>
      </w:pPr>
      <w:r>
        <w:rPr>
          <w:rFonts w:eastAsia="Times New Roman"/>
          <w:sz w:val="28"/>
          <w:szCs w:val="28"/>
        </w:rPr>
        <w:t>ответственное отношение к созданию семьи на основе осознанного принятия ценностей семейной жизни;</w:t>
      </w:r>
    </w:p>
    <w:p w:rsidR="00DC6988" w:rsidRDefault="00DC6988">
      <w:pPr>
        <w:spacing w:line="12" w:lineRule="exact"/>
        <w:rPr>
          <w:rFonts w:ascii="Arial" w:eastAsia="Arial" w:hAnsi="Arial" w:cs="Arial"/>
          <w:sz w:val="19"/>
          <w:szCs w:val="19"/>
        </w:rPr>
      </w:pPr>
    </w:p>
    <w:p w:rsidR="00DC6988" w:rsidRDefault="00C10CA8">
      <w:pPr>
        <w:numPr>
          <w:ilvl w:val="0"/>
          <w:numId w:val="11"/>
        </w:numPr>
        <w:tabs>
          <w:tab w:val="left" w:pos="994"/>
        </w:tabs>
        <w:spacing w:line="235" w:lineRule="auto"/>
        <w:ind w:right="20" w:firstLine="701"/>
        <w:rPr>
          <w:rFonts w:ascii="Arial" w:eastAsia="Arial" w:hAnsi="Arial" w:cs="Arial"/>
          <w:sz w:val="19"/>
          <w:szCs w:val="19"/>
        </w:rPr>
      </w:pPr>
      <w:r>
        <w:rPr>
          <w:rFonts w:eastAsia="Times New Roman"/>
          <w:sz w:val="28"/>
          <w:szCs w:val="28"/>
        </w:rPr>
        <w:t>мотивация к труду, умение оценивать и аргументировать собственную точку зрения по финансовым проблемам, стремление строить свое будущее на основе целеполагания и планирования;</w:t>
      </w:r>
    </w:p>
    <w:p w:rsidR="00DC6988" w:rsidRDefault="00DC6988">
      <w:pPr>
        <w:spacing w:line="15" w:lineRule="exact"/>
        <w:rPr>
          <w:rFonts w:ascii="Arial" w:eastAsia="Arial" w:hAnsi="Arial" w:cs="Arial"/>
          <w:sz w:val="19"/>
          <w:szCs w:val="19"/>
        </w:rPr>
      </w:pPr>
    </w:p>
    <w:p w:rsidR="00DC6988" w:rsidRDefault="00C10CA8">
      <w:pPr>
        <w:numPr>
          <w:ilvl w:val="0"/>
          <w:numId w:val="11"/>
        </w:numPr>
        <w:tabs>
          <w:tab w:val="left" w:pos="994"/>
        </w:tabs>
        <w:spacing w:line="234" w:lineRule="auto"/>
        <w:ind w:right="20" w:firstLine="701"/>
        <w:rPr>
          <w:rFonts w:ascii="Arial" w:eastAsia="Arial" w:hAnsi="Arial" w:cs="Arial"/>
          <w:sz w:val="19"/>
          <w:szCs w:val="19"/>
        </w:rPr>
      </w:pPr>
      <w:r>
        <w:rPr>
          <w:rFonts w:eastAsia="Times New Roman"/>
          <w:sz w:val="28"/>
          <w:szCs w:val="28"/>
        </w:rPr>
        <w:t>осознание ответственности за настоящее и будущее собственное финансовое благополучие, благополучие своей семьи и государства</w:t>
      </w:r>
    </w:p>
    <w:p w:rsidR="00DC6988" w:rsidRDefault="00DC6988">
      <w:pPr>
        <w:spacing w:line="331" w:lineRule="exact"/>
        <w:rPr>
          <w:sz w:val="20"/>
          <w:szCs w:val="20"/>
        </w:rPr>
      </w:pPr>
    </w:p>
    <w:p w:rsidR="00DC6988" w:rsidRDefault="00C10CA8">
      <w:pPr>
        <w:ind w:left="700"/>
        <w:rPr>
          <w:sz w:val="20"/>
          <w:szCs w:val="20"/>
        </w:rPr>
      </w:pPr>
      <w:r>
        <w:rPr>
          <w:rFonts w:eastAsia="Times New Roman"/>
          <w:b/>
          <w:bCs/>
          <w:i/>
          <w:iCs/>
          <w:sz w:val="28"/>
          <w:szCs w:val="28"/>
        </w:rPr>
        <w:t>Метапредметные результаты изучения курса</w:t>
      </w:r>
    </w:p>
    <w:p w:rsidR="00DC6988" w:rsidRDefault="00DC6988">
      <w:pPr>
        <w:spacing w:line="6" w:lineRule="exact"/>
        <w:rPr>
          <w:sz w:val="20"/>
          <w:szCs w:val="20"/>
        </w:rPr>
      </w:pPr>
    </w:p>
    <w:p w:rsidR="00DC6988" w:rsidRDefault="00C10CA8">
      <w:pPr>
        <w:numPr>
          <w:ilvl w:val="0"/>
          <w:numId w:val="12"/>
        </w:numPr>
        <w:tabs>
          <w:tab w:val="left" w:pos="986"/>
        </w:tabs>
        <w:spacing w:line="234" w:lineRule="auto"/>
        <w:ind w:left="700" w:right="9020" w:firstLine="1"/>
        <w:rPr>
          <w:rFonts w:ascii="Arial" w:eastAsia="Arial" w:hAnsi="Arial" w:cs="Arial"/>
          <w:sz w:val="19"/>
          <w:szCs w:val="19"/>
        </w:rPr>
      </w:pPr>
      <w:r>
        <w:rPr>
          <w:rFonts w:eastAsia="Times New Roman"/>
          <w:i/>
          <w:iCs/>
          <w:sz w:val="28"/>
          <w:szCs w:val="28"/>
        </w:rPr>
        <w:t xml:space="preserve">Регулятивные универсальные учебные </w:t>
      </w:r>
      <w:r>
        <w:rPr>
          <w:rFonts w:eastAsia="Times New Roman"/>
          <w:sz w:val="28"/>
          <w:szCs w:val="28"/>
        </w:rPr>
        <w:t>действия:</w:t>
      </w:r>
    </w:p>
    <w:p w:rsidR="00DC6988" w:rsidRDefault="00DC6988">
      <w:pPr>
        <w:spacing w:line="2" w:lineRule="exact"/>
        <w:rPr>
          <w:rFonts w:ascii="Arial" w:eastAsia="Arial" w:hAnsi="Arial" w:cs="Arial"/>
          <w:sz w:val="19"/>
          <w:szCs w:val="19"/>
        </w:rPr>
      </w:pPr>
    </w:p>
    <w:p w:rsidR="00DC6988" w:rsidRDefault="00C10CA8">
      <w:pPr>
        <w:ind w:left="700"/>
        <w:rPr>
          <w:rFonts w:ascii="Arial" w:eastAsia="Arial" w:hAnsi="Arial" w:cs="Arial"/>
          <w:sz w:val="19"/>
          <w:szCs w:val="19"/>
        </w:rPr>
      </w:pPr>
      <w:r>
        <w:rPr>
          <w:rFonts w:ascii="Arial" w:eastAsia="Arial" w:hAnsi="Arial" w:cs="Arial"/>
          <w:sz w:val="19"/>
          <w:szCs w:val="19"/>
        </w:rPr>
        <w:t xml:space="preserve">•   </w:t>
      </w:r>
      <w:r>
        <w:rPr>
          <w:rFonts w:eastAsia="Times New Roman"/>
          <w:sz w:val="28"/>
          <w:szCs w:val="28"/>
        </w:rPr>
        <w:t>умение самостоятельно определять цели своего обучения,</w:t>
      </w:r>
      <w:r>
        <w:rPr>
          <w:rFonts w:ascii="Arial" w:eastAsia="Arial" w:hAnsi="Arial" w:cs="Arial"/>
          <w:sz w:val="19"/>
          <w:szCs w:val="19"/>
        </w:rPr>
        <w:t xml:space="preserve"> </w:t>
      </w:r>
      <w:r>
        <w:rPr>
          <w:rFonts w:eastAsia="Times New Roman"/>
          <w:sz w:val="28"/>
          <w:szCs w:val="28"/>
        </w:rPr>
        <w:t>ставить и формулировать для себя новые задачи в</w:t>
      </w:r>
    </w:p>
    <w:p w:rsidR="00DC6988" w:rsidRDefault="00C10CA8">
      <w:pPr>
        <w:rPr>
          <w:sz w:val="20"/>
          <w:szCs w:val="20"/>
        </w:rPr>
      </w:pPr>
      <w:r>
        <w:rPr>
          <w:rFonts w:eastAsia="Times New Roman"/>
          <w:sz w:val="28"/>
          <w:szCs w:val="28"/>
        </w:rPr>
        <w:t>учебе и познавательной деятельности, развивать мотивы и интересы своей познавательной деятельности;</w:t>
      </w:r>
    </w:p>
    <w:p w:rsidR="00DC6988" w:rsidRDefault="00DC6988">
      <w:pPr>
        <w:spacing w:line="13" w:lineRule="exact"/>
        <w:rPr>
          <w:sz w:val="20"/>
          <w:szCs w:val="20"/>
        </w:rPr>
      </w:pPr>
    </w:p>
    <w:p w:rsidR="00DC6988" w:rsidRDefault="00C10CA8">
      <w:pPr>
        <w:numPr>
          <w:ilvl w:val="0"/>
          <w:numId w:val="13"/>
        </w:numPr>
        <w:tabs>
          <w:tab w:val="left" w:pos="994"/>
        </w:tabs>
        <w:spacing w:line="234" w:lineRule="auto"/>
        <w:ind w:right="20" w:firstLine="701"/>
        <w:rPr>
          <w:rFonts w:ascii="Arial" w:eastAsia="Arial" w:hAnsi="Arial" w:cs="Arial"/>
          <w:sz w:val="19"/>
          <w:szCs w:val="19"/>
        </w:rPr>
      </w:pPr>
      <w:r>
        <w:rPr>
          <w:rFonts w:eastAsia="Times New Roman"/>
          <w:sz w:val="28"/>
          <w:szCs w:val="28"/>
        </w:rPr>
        <w:t>умение самостоятельно планировать пути достижения личных финансовых целей, в том числе альтернативные, осознанно выбирать наиболее эффективные способы решения финансовых задач;</w:t>
      </w:r>
    </w:p>
    <w:p w:rsidR="00DC6988" w:rsidRDefault="00DC6988">
      <w:pPr>
        <w:spacing w:line="15" w:lineRule="exact"/>
        <w:rPr>
          <w:rFonts w:ascii="Arial" w:eastAsia="Arial" w:hAnsi="Arial" w:cs="Arial"/>
          <w:sz w:val="19"/>
          <w:szCs w:val="19"/>
        </w:rPr>
      </w:pPr>
    </w:p>
    <w:p w:rsidR="00DC6988" w:rsidRDefault="00C10CA8">
      <w:pPr>
        <w:numPr>
          <w:ilvl w:val="0"/>
          <w:numId w:val="13"/>
        </w:numPr>
        <w:tabs>
          <w:tab w:val="left" w:pos="994"/>
        </w:tabs>
        <w:spacing w:line="237" w:lineRule="auto"/>
        <w:ind w:firstLine="701"/>
        <w:jc w:val="both"/>
        <w:rPr>
          <w:rFonts w:ascii="Arial" w:eastAsia="Arial" w:hAnsi="Arial" w:cs="Arial"/>
          <w:sz w:val="19"/>
          <w:szCs w:val="19"/>
        </w:rPr>
      </w:pPr>
      <w:r>
        <w:rPr>
          <w:rFonts w:eastAsia="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C6988" w:rsidRDefault="00DC6988">
      <w:pPr>
        <w:spacing w:line="13" w:lineRule="exact"/>
        <w:rPr>
          <w:rFonts w:ascii="Arial" w:eastAsia="Arial" w:hAnsi="Arial" w:cs="Arial"/>
          <w:sz w:val="19"/>
          <w:szCs w:val="19"/>
        </w:rPr>
      </w:pPr>
    </w:p>
    <w:p w:rsidR="00DC6988" w:rsidRDefault="00C10CA8">
      <w:pPr>
        <w:numPr>
          <w:ilvl w:val="0"/>
          <w:numId w:val="13"/>
        </w:numPr>
        <w:tabs>
          <w:tab w:val="left" w:pos="994"/>
        </w:tabs>
        <w:spacing w:line="234" w:lineRule="auto"/>
        <w:ind w:right="20" w:firstLine="701"/>
        <w:rPr>
          <w:rFonts w:ascii="Arial" w:eastAsia="Arial" w:hAnsi="Arial" w:cs="Arial"/>
          <w:sz w:val="19"/>
          <w:szCs w:val="19"/>
        </w:rPr>
      </w:pPr>
      <w:r>
        <w:rPr>
          <w:rFonts w:eastAsia="Times New Roman"/>
          <w:sz w:val="28"/>
          <w:szCs w:val="28"/>
        </w:rPr>
        <w:lastRenderedPageBreak/>
        <w:t>формирование навыков принятия решений на основе сравнительного анализа финансовых альтернатив, плани-рования и прогнозирования будущих доходов и расходов личного бюджета, навыков самоанализа и самоменеджмента.</w:t>
      </w:r>
    </w:p>
    <w:p w:rsidR="00DC6988" w:rsidRDefault="00DC6988">
      <w:pPr>
        <w:spacing w:line="324" w:lineRule="exact"/>
        <w:rPr>
          <w:sz w:val="20"/>
          <w:szCs w:val="20"/>
        </w:rPr>
      </w:pPr>
    </w:p>
    <w:p w:rsidR="00DC6988" w:rsidRDefault="00C10CA8">
      <w:pPr>
        <w:numPr>
          <w:ilvl w:val="0"/>
          <w:numId w:val="14"/>
        </w:numPr>
        <w:tabs>
          <w:tab w:val="left" w:pos="980"/>
        </w:tabs>
        <w:ind w:left="980" w:hanging="279"/>
        <w:rPr>
          <w:rFonts w:eastAsia="Times New Roman"/>
          <w:sz w:val="28"/>
          <w:szCs w:val="28"/>
        </w:rPr>
      </w:pPr>
      <w:r>
        <w:rPr>
          <w:rFonts w:eastAsia="Times New Roman"/>
          <w:i/>
          <w:iCs/>
          <w:sz w:val="28"/>
          <w:szCs w:val="28"/>
        </w:rPr>
        <w:t>Познавательные универсальные учебные действия:</w:t>
      </w:r>
    </w:p>
    <w:p w:rsidR="00DC6988" w:rsidRDefault="00DC6988">
      <w:pPr>
        <w:spacing w:line="13" w:lineRule="exact"/>
        <w:rPr>
          <w:sz w:val="20"/>
          <w:szCs w:val="20"/>
        </w:rPr>
      </w:pPr>
    </w:p>
    <w:p w:rsidR="00DC6988" w:rsidRDefault="00C10CA8">
      <w:pPr>
        <w:numPr>
          <w:ilvl w:val="0"/>
          <w:numId w:val="15"/>
        </w:numPr>
        <w:tabs>
          <w:tab w:val="left" w:pos="994"/>
        </w:tabs>
        <w:spacing w:line="235" w:lineRule="auto"/>
        <w:ind w:right="20" w:firstLine="701"/>
        <w:rPr>
          <w:rFonts w:ascii="Arial" w:eastAsia="Arial" w:hAnsi="Arial" w:cs="Arial"/>
          <w:sz w:val="19"/>
          <w:szCs w:val="19"/>
        </w:rPr>
      </w:pPr>
      <w:r>
        <w:rPr>
          <w:rFonts w:eastAsia="Times New Roman"/>
          <w:sz w:val="28"/>
          <w:szCs w:val="28"/>
        </w:rPr>
        <w:t>строить логическое рассуждение. умозаключение (индуктивное, дедуктивное и по аналогии, и делать выводы на примере материалов данного курса;</w:t>
      </w:r>
    </w:p>
    <w:p w:rsidR="00DC6988" w:rsidRDefault="00C10CA8">
      <w:pPr>
        <w:numPr>
          <w:ilvl w:val="0"/>
          <w:numId w:val="16"/>
        </w:numPr>
        <w:tabs>
          <w:tab w:val="left" w:pos="980"/>
        </w:tabs>
        <w:ind w:left="980" w:hanging="279"/>
        <w:rPr>
          <w:rFonts w:ascii="Arial" w:eastAsia="Arial" w:hAnsi="Arial" w:cs="Arial"/>
          <w:sz w:val="19"/>
          <w:szCs w:val="19"/>
        </w:rPr>
      </w:pPr>
      <w:r>
        <w:rPr>
          <w:rFonts w:eastAsia="Times New Roman"/>
          <w:sz w:val="28"/>
          <w:szCs w:val="28"/>
        </w:rPr>
        <w:t>умение создавать, применять и преобразовывать знаки и символы, модели и схемы для решения задач данного</w:t>
      </w:r>
    </w:p>
    <w:p w:rsidR="00DC6988" w:rsidRDefault="00C10CA8">
      <w:pPr>
        <w:rPr>
          <w:rFonts w:ascii="Arial" w:eastAsia="Arial" w:hAnsi="Arial" w:cs="Arial"/>
          <w:sz w:val="19"/>
          <w:szCs w:val="19"/>
        </w:rPr>
      </w:pPr>
      <w:r>
        <w:rPr>
          <w:rFonts w:eastAsia="Times New Roman"/>
          <w:sz w:val="28"/>
          <w:szCs w:val="28"/>
        </w:rPr>
        <w:t>курса;</w:t>
      </w:r>
    </w:p>
    <w:p w:rsidR="00DC6988" w:rsidRDefault="00DC6988">
      <w:pPr>
        <w:spacing w:line="13" w:lineRule="exact"/>
        <w:rPr>
          <w:rFonts w:ascii="Arial" w:eastAsia="Arial" w:hAnsi="Arial" w:cs="Arial"/>
          <w:sz w:val="19"/>
          <w:szCs w:val="19"/>
        </w:rPr>
      </w:pPr>
    </w:p>
    <w:p w:rsidR="00DC6988" w:rsidRDefault="00C10CA8">
      <w:pPr>
        <w:numPr>
          <w:ilvl w:val="0"/>
          <w:numId w:val="16"/>
        </w:numPr>
        <w:tabs>
          <w:tab w:val="left" w:pos="994"/>
        </w:tabs>
        <w:spacing w:line="235" w:lineRule="auto"/>
        <w:ind w:right="20" w:firstLine="701"/>
        <w:rPr>
          <w:rFonts w:ascii="Arial" w:eastAsia="Arial" w:hAnsi="Arial" w:cs="Arial"/>
          <w:sz w:val="19"/>
          <w:szCs w:val="19"/>
        </w:rPr>
      </w:pPr>
      <w:r>
        <w:rPr>
          <w:rFonts w:eastAsia="Times New Roman"/>
          <w:sz w:val="28"/>
          <w:szCs w:val="28"/>
        </w:rPr>
        <w:t>находить и приводить критические аргументы в отношении действий и относиться к критическим замечаниям в отношении собственного суждения, рассматривать их как ресурс собственного развития.</w:t>
      </w:r>
    </w:p>
    <w:p w:rsidR="00DC6988" w:rsidRDefault="00DC6988">
      <w:pPr>
        <w:spacing w:line="323" w:lineRule="exact"/>
        <w:rPr>
          <w:sz w:val="20"/>
          <w:szCs w:val="20"/>
        </w:rPr>
      </w:pPr>
    </w:p>
    <w:p w:rsidR="00DC6988" w:rsidRDefault="00C10CA8">
      <w:pPr>
        <w:numPr>
          <w:ilvl w:val="0"/>
          <w:numId w:val="17"/>
        </w:numPr>
        <w:tabs>
          <w:tab w:val="left" w:pos="980"/>
        </w:tabs>
        <w:ind w:left="980" w:hanging="279"/>
        <w:rPr>
          <w:rFonts w:eastAsia="Times New Roman"/>
          <w:sz w:val="28"/>
          <w:szCs w:val="28"/>
        </w:rPr>
      </w:pPr>
      <w:r>
        <w:rPr>
          <w:rFonts w:eastAsia="Times New Roman"/>
          <w:i/>
          <w:iCs/>
          <w:sz w:val="28"/>
          <w:szCs w:val="28"/>
        </w:rPr>
        <w:t>Коммуникативные универсальные учебные действия:</w:t>
      </w:r>
    </w:p>
    <w:p w:rsidR="00DC6988" w:rsidRDefault="00DC6988">
      <w:pPr>
        <w:spacing w:line="13" w:lineRule="exact"/>
        <w:rPr>
          <w:sz w:val="20"/>
          <w:szCs w:val="20"/>
        </w:rPr>
      </w:pPr>
    </w:p>
    <w:p w:rsidR="00DC6988" w:rsidRDefault="00C10CA8">
      <w:pPr>
        <w:numPr>
          <w:ilvl w:val="0"/>
          <w:numId w:val="18"/>
        </w:numPr>
        <w:tabs>
          <w:tab w:val="left" w:pos="994"/>
        </w:tabs>
        <w:spacing w:line="236" w:lineRule="auto"/>
        <w:ind w:firstLine="701"/>
        <w:jc w:val="both"/>
        <w:rPr>
          <w:rFonts w:ascii="Arial" w:eastAsia="Arial" w:hAnsi="Arial" w:cs="Arial"/>
          <w:sz w:val="19"/>
          <w:szCs w:val="19"/>
        </w:rPr>
      </w:pPr>
      <w:r>
        <w:rPr>
          <w:rFonts w:eastAsia="Times New Roman"/>
          <w:sz w:val="28"/>
          <w:szCs w:val="28"/>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DC6988" w:rsidRDefault="00DC6988">
      <w:pPr>
        <w:spacing w:line="17" w:lineRule="exact"/>
        <w:rPr>
          <w:rFonts w:ascii="Arial" w:eastAsia="Arial" w:hAnsi="Arial" w:cs="Arial"/>
          <w:sz w:val="19"/>
          <w:szCs w:val="19"/>
        </w:rPr>
      </w:pPr>
    </w:p>
    <w:p w:rsidR="00DC6988" w:rsidRDefault="00C10CA8">
      <w:pPr>
        <w:numPr>
          <w:ilvl w:val="0"/>
          <w:numId w:val="18"/>
        </w:numPr>
        <w:tabs>
          <w:tab w:val="left" w:pos="994"/>
        </w:tabs>
        <w:spacing w:line="234" w:lineRule="auto"/>
        <w:ind w:right="20" w:firstLine="701"/>
        <w:jc w:val="both"/>
        <w:rPr>
          <w:rFonts w:ascii="Arial" w:eastAsia="Arial" w:hAnsi="Arial" w:cs="Arial"/>
          <w:sz w:val="19"/>
          <w:szCs w:val="19"/>
        </w:rPr>
      </w:pPr>
      <w:r>
        <w:rPr>
          <w:rFonts w:eastAsia="Times New Roman"/>
          <w:sz w:val="28"/>
          <w:szCs w:val="28"/>
        </w:rPr>
        <w:t>формирование и развитие компетентности в области использования информационно-коммуникационных техно-логий (ИКТ-компетенции), навыков работы со статистической, фактической и аналитической финансовой информацией;</w:t>
      </w:r>
    </w:p>
    <w:p w:rsidR="00DC6988" w:rsidRDefault="00DC6988">
      <w:pPr>
        <w:spacing w:line="2" w:lineRule="exact"/>
        <w:rPr>
          <w:rFonts w:ascii="Arial" w:eastAsia="Arial" w:hAnsi="Arial" w:cs="Arial"/>
          <w:sz w:val="19"/>
          <w:szCs w:val="19"/>
        </w:rPr>
      </w:pPr>
    </w:p>
    <w:p w:rsidR="00DC6988" w:rsidRDefault="00C10CA8">
      <w:pPr>
        <w:numPr>
          <w:ilvl w:val="0"/>
          <w:numId w:val="18"/>
        </w:numPr>
        <w:tabs>
          <w:tab w:val="left" w:pos="980"/>
        </w:tabs>
        <w:ind w:left="980" w:hanging="279"/>
        <w:rPr>
          <w:rFonts w:ascii="Arial" w:eastAsia="Arial" w:hAnsi="Arial" w:cs="Arial"/>
          <w:sz w:val="19"/>
          <w:szCs w:val="19"/>
        </w:rPr>
      </w:pPr>
      <w:r>
        <w:rPr>
          <w:rFonts w:eastAsia="Times New Roman"/>
          <w:sz w:val="28"/>
          <w:szCs w:val="28"/>
        </w:rPr>
        <w:t>координировать и выполнять работу в условиях реального, виртуального и комбинированного взаимодействия.</w:t>
      </w:r>
    </w:p>
    <w:p w:rsidR="00DC6988" w:rsidRDefault="00DC6988">
      <w:pPr>
        <w:spacing w:line="328" w:lineRule="exact"/>
        <w:rPr>
          <w:sz w:val="20"/>
          <w:szCs w:val="20"/>
        </w:rPr>
      </w:pPr>
    </w:p>
    <w:p w:rsidR="00DC6988" w:rsidRDefault="00C10CA8">
      <w:pPr>
        <w:ind w:left="700"/>
        <w:rPr>
          <w:sz w:val="20"/>
          <w:szCs w:val="20"/>
        </w:rPr>
      </w:pPr>
      <w:r>
        <w:rPr>
          <w:rFonts w:eastAsia="Times New Roman"/>
          <w:b/>
          <w:bCs/>
          <w:i/>
          <w:iCs/>
          <w:sz w:val="28"/>
          <w:szCs w:val="28"/>
        </w:rPr>
        <w:t>Предметные результаты</w:t>
      </w:r>
    </w:p>
    <w:p w:rsidR="00DC6988" w:rsidRDefault="00C10CA8">
      <w:pPr>
        <w:numPr>
          <w:ilvl w:val="0"/>
          <w:numId w:val="19"/>
        </w:numPr>
        <w:tabs>
          <w:tab w:val="left" w:pos="1400"/>
        </w:tabs>
        <w:spacing w:line="234" w:lineRule="auto"/>
        <w:ind w:left="1400" w:hanging="675"/>
        <w:rPr>
          <w:rFonts w:ascii="Arial" w:eastAsia="Arial" w:hAnsi="Arial" w:cs="Arial"/>
          <w:sz w:val="19"/>
          <w:szCs w:val="19"/>
        </w:rPr>
      </w:pPr>
      <w:r>
        <w:rPr>
          <w:rFonts w:eastAsia="Times New Roman"/>
          <w:sz w:val="28"/>
          <w:szCs w:val="28"/>
        </w:rPr>
        <w:t>формирование знаний о базовых финансовых инструментах и основных типах финансовых посредников;</w:t>
      </w:r>
    </w:p>
    <w:p w:rsidR="00DC6988" w:rsidRDefault="00DC6988">
      <w:pPr>
        <w:spacing w:line="13" w:lineRule="exact"/>
        <w:rPr>
          <w:rFonts w:ascii="Arial" w:eastAsia="Arial" w:hAnsi="Arial" w:cs="Arial"/>
          <w:sz w:val="19"/>
          <w:szCs w:val="19"/>
        </w:rPr>
      </w:pPr>
    </w:p>
    <w:p w:rsidR="00DC6988" w:rsidRDefault="00C10CA8">
      <w:pPr>
        <w:numPr>
          <w:ilvl w:val="0"/>
          <w:numId w:val="19"/>
        </w:numPr>
        <w:tabs>
          <w:tab w:val="left" w:pos="1416"/>
        </w:tabs>
        <w:spacing w:line="235" w:lineRule="auto"/>
        <w:ind w:right="20" w:firstLine="725"/>
        <w:rPr>
          <w:rFonts w:ascii="Arial" w:eastAsia="Arial" w:hAnsi="Arial" w:cs="Arial"/>
          <w:sz w:val="19"/>
          <w:szCs w:val="19"/>
        </w:rPr>
      </w:pPr>
      <w:r>
        <w:rPr>
          <w:rFonts w:eastAsia="Times New Roman"/>
          <w:sz w:val="28"/>
          <w:szCs w:val="28"/>
        </w:rPr>
        <w:t>формирование навыков критического анализа различных финансовых предложений с учётом их преиму-ществ и недостатков;</w:t>
      </w:r>
    </w:p>
    <w:p w:rsidR="00DC6988" w:rsidRDefault="00DC6988">
      <w:pPr>
        <w:spacing w:line="1" w:lineRule="exact"/>
        <w:rPr>
          <w:rFonts w:ascii="Arial" w:eastAsia="Arial" w:hAnsi="Arial" w:cs="Arial"/>
          <w:sz w:val="19"/>
          <w:szCs w:val="19"/>
        </w:rPr>
      </w:pPr>
    </w:p>
    <w:p w:rsidR="00DC6988" w:rsidRDefault="00C10CA8">
      <w:pPr>
        <w:numPr>
          <w:ilvl w:val="0"/>
          <w:numId w:val="19"/>
        </w:numPr>
        <w:tabs>
          <w:tab w:val="left" w:pos="1400"/>
        </w:tabs>
        <w:ind w:left="1400" w:hanging="675"/>
        <w:rPr>
          <w:rFonts w:ascii="Arial" w:eastAsia="Arial" w:hAnsi="Arial" w:cs="Arial"/>
          <w:sz w:val="19"/>
          <w:szCs w:val="19"/>
        </w:rPr>
      </w:pPr>
      <w:r>
        <w:rPr>
          <w:rFonts w:eastAsia="Times New Roman"/>
          <w:sz w:val="28"/>
          <w:szCs w:val="28"/>
        </w:rPr>
        <w:t>формирование навыков принятия финансовых решений в типичных жизненных ситуациях;</w:t>
      </w:r>
    </w:p>
    <w:p w:rsidR="00DC6988" w:rsidRDefault="00C10CA8">
      <w:pPr>
        <w:numPr>
          <w:ilvl w:val="0"/>
          <w:numId w:val="19"/>
        </w:numPr>
        <w:tabs>
          <w:tab w:val="left" w:pos="1400"/>
        </w:tabs>
        <w:ind w:left="1400" w:hanging="675"/>
        <w:rPr>
          <w:rFonts w:ascii="Arial" w:eastAsia="Arial" w:hAnsi="Arial" w:cs="Arial"/>
          <w:sz w:val="19"/>
          <w:szCs w:val="19"/>
        </w:rPr>
      </w:pPr>
      <w:r>
        <w:rPr>
          <w:rFonts w:eastAsia="Times New Roman"/>
          <w:sz w:val="28"/>
          <w:szCs w:val="28"/>
        </w:rPr>
        <w:t>получение мотивации к самостоятельному изучению личных финансов на более глубоком уровне.</w:t>
      </w:r>
    </w:p>
    <w:p w:rsidR="00DC6988" w:rsidRDefault="00DC6988">
      <w:pPr>
        <w:sectPr w:rsidR="00DC6988">
          <w:pgSz w:w="16840" w:h="11906" w:orient="landscape"/>
          <w:pgMar w:top="842" w:right="1118" w:bottom="1440" w:left="1140" w:header="0" w:footer="0" w:gutter="0"/>
          <w:cols w:space="720" w:equalWidth="0">
            <w:col w:w="14580"/>
          </w:cols>
        </w:sectPr>
      </w:pPr>
    </w:p>
    <w:p w:rsidR="00DC6988" w:rsidRDefault="00C10CA8">
      <w:pPr>
        <w:ind w:right="20"/>
        <w:jc w:val="center"/>
        <w:rPr>
          <w:sz w:val="20"/>
          <w:szCs w:val="20"/>
        </w:rPr>
      </w:pPr>
      <w:r>
        <w:rPr>
          <w:rFonts w:eastAsia="Times New Roman"/>
          <w:b/>
          <w:bCs/>
          <w:sz w:val="28"/>
          <w:szCs w:val="28"/>
        </w:rPr>
        <w:lastRenderedPageBreak/>
        <w:t xml:space="preserve">СОДЕРЖАНИЕ УЧЕБНОГО КУРСА «ОСНОВЫ ФИНАНСОВОЙ ГРАМОТНОСТИ </w:t>
      </w:r>
      <w:r>
        <w:rPr>
          <w:rFonts w:eastAsia="Times New Roman"/>
          <w:sz w:val="28"/>
          <w:szCs w:val="28"/>
        </w:rPr>
        <w:t>(68</w:t>
      </w:r>
      <w:r>
        <w:rPr>
          <w:rFonts w:eastAsia="Times New Roman"/>
          <w:b/>
          <w:bCs/>
          <w:sz w:val="28"/>
          <w:szCs w:val="28"/>
        </w:rPr>
        <w:t xml:space="preserve"> </w:t>
      </w:r>
      <w:r>
        <w:rPr>
          <w:rFonts w:eastAsia="Times New Roman"/>
          <w:sz w:val="28"/>
          <w:szCs w:val="28"/>
        </w:rPr>
        <w:t>часов)</w:t>
      </w:r>
    </w:p>
    <w:p w:rsidR="00DC6988" w:rsidRDefault="00DC6988">
      <w:pPr>
        <w:spacing w:line="322" w:lineRule="exact"/>
        <w:rPr>
          <w:sz w:val="20"/>
          <w:szCs w:val="20"/>
        </w:rPr>
      </w:pPr>
    </w:p>
    <w:p w:rsidR="00DC6988" w:rsidRDefault="00C10CA8">
      <w:pPr>
        <w:ind w:right="20"/>
        <w:jc w:val="center"/>
        <w:rPr>
          <w:sz w:val="20"/>
          <w:szCs w:val="20"/>
        </w:rPr>
      </w:pPr>
      <w:r>
        <w:rPr>
          <w:rFonts w:eastAsia="Times New Roman"/>
          <w:b/>
          <w:bCs/>
          <w:sz w:val="28"/>
          <w:szCs w:val="28"/>
        </w:rPr>
        <w:t>Модуль 1 «Личное финансовое планирование» (11 часов)</w:t>
      </w:r>
    </w:p>
    <w:p w:rsidR="00DC6988" w:rsidRDefault="00C10CA8">
      <w:pPr>
        <w:spacing w:line="237" w:lineRule="auto"/>
        <w:rPr>
          <w:sz w:val="20"/>
          <w:szCs w:val="20"/>
        </w:rPr>
      </w:pPr>
      <w:r>
        <w:rPr>
          <w:rFonts w:eastAsia="Times New Roman"/>
          <w:i/>
          <w:iCs/>
          <w:sz w:val="28"/>
          <w:szCs w:val="28"/>
        </w:rPr>
        <w:t>Вводная часть</w:t>
      </w:r>
    </w:p>
    <w:p w:rsidR="00DC6988" w:rsidRDefault="00DC6988">
      <w:pPr>
        <w:spacing w:line="14" w:lineRule="exact"/>
        <w:rPr>
          <w:sz w:val="20"/>
          <w:szCs w:val="20"/>
        </w:rPr>
      </w:pPr>
    </w:p>
    <w:p w:rsidR="00DC6988" w:rsidRDefault="00C10CA8">
      <w:pPr>
        <w:spacing w:line="234" w:lineRule="auto"/>
        <w:ind w:right="20"/>
        <w:rPr>
          <w:sz w:val="20"/>
          <w:szCs w:val="20"/>
        </w:rPr>
      </w:pPr>
      <w:r>
        <w:rPr>
          <w:rFonts w:eastAsia="Times New Roman"/>
          <w:sz w:val="28"/>
          <w:szCs w:val="28"/>
        </w:rPr>
        <w:t>Содержание и назначение предмета. Центральный банк Российской Федерации (Банк России) — независимый регулятор финансовой системы России и защитник прав потребителей финансовых услуг.</w:t>
      </w:r>
    </w:p>
    <w:p w:rsidR="00DC6988" w:rsidRDefault="00DC6988">
      <w:pPr>
        <w:spacing w:line="323" w:lineRule="exact"/>
        <w:rPr>
          <w:sz w:val="20"/>
          <w:szCs w:val="20"/>
        </w:rPr>
      </w:pPr>
    </w:p>
    <w:p w:rsidR="00DC6988" w:rsidRDefault="00C10CA8">
      <w:pPr>
        <w:rPr>
          <w:sz w:val="20"/>
          <w:szCs w:val="20"/>
        </w:rPr>
      </w:pPr>
      <w:r>
        <w:rPr>
          <w:rFonts w:eastAsia="Times New Roman"/>
          <w:i/>
          <w:iCs/>
          <w:sz w:val="28"/>
          <w:szCs w:val="28"/>
        </w:rPr>
        <w:t>Основные понятия</w:t>
      </w:r>
    </w:p>
    <w:p w:rsidR="00DC6988" w:rsidRDefault="00DC6988">
      <w:pPr>
        <w:spacing w:line="13" w:lineRule="exact"/>
        <w:rPr>
          <w:sz w:val="20"/>
          <w:szCs w:val="20"/>
        </w:rPr>
      </w:pPr>
    </w:p>
    <w:p w:rsidR="00DC6988" w:rsidRDefault="00C10CA8">
      <w:pPr>
        <w:spacing w:line="235" w:lineRule="auto"/>
        <w:ind w:right="20"/>
        <w:rPr>
          <w:sz w:val="20"/>
          <w:szCs w:val="20"/>
        </w:rPr>
      </w:pPr>
      <w:r>
        <w:rPr>
          <w:rFonts w:eastAsia="Times New Roman"/>
          <w:sz w:val="28"/>
          <w:szCs w:val="28"/>
        </w:rPr>
        <w:t>Человеческий капитал, деньги, финансы, финансовые цели, финансовое планирование, горизонт планирования, активы, пассивы, доходы (номинальные, реальные), расходы, личный бюджет, семейный бюджет, дефицит, профицит, баланс.</w:t>
      </w:r>
    </w:p>
    <w:p w:rsidR="00DC6988" w:rsidRDefault="00DC6988">
      <w:pPr>
        <w:spacing w:line="324" w:lineRule="exact"/>
        <w:rPr>
          <w:sz w:val="20"/>
          <w:szCs w:val="20"/>
        </w:rPr>
      </w:pPr>
    </w:p>
    <w:p w:rsidR="00DC6988" w:rsidRDefault="00C10CA8">
      <w:pPr>
        <w:rPr>
          <w:sz w:val="20"/>
          <w:szCs w:val="20"/>
        </w:rPr>
      </w:pPr>
      <w:r>
        <w:rPr>
          <w:rFonts w:eastAsia="Times New Roman"/>
          <w:i/>
          <w:iCs/>
          <w:sz w:val="28"/>
          <w:szCs w:val="28"/>
        </w:rPr>
        <w:t>Практикумы и тренинги</w:t>
      </w:r>
    </w:p>
    <w:p w:rsidR="00DC6988" w:rsidRDefault="00C10CA8">
      <w:pPr>
        <w:rPr>
          <w:sz w:val="20"/>
          <w:szCs w:val="20"/>
        </w:rPr>
      </w:pPr>
      <w:r>
        <w:rPr>
          <w:rFonts w:eastAsia="Times New Roman"/>
          <w:sz w:val="28"/>
          <w:szCs w:val="28"/>
        </w:rPr>
        <w:t>Практикум «Составление текущего и перспективного личного (семейного) бюджета, оценка его баланса»;</w:t>
      </w:r>
    </w:p>
    <w:p w:rsidR="00DC6988" w:rsidRDefault="00DC6988">
      <w:pPr>
        <w:spacing w:line="13" w:lineRule="exact"/>
        <w:rPr>
          <w:sz w:val="20"/>
          <w:szCs w:val="20"/>
        </w:rPr>
      </w:pPr>
    </w:p>
    <w:p w:rsidR="00DC6988" w:rsidRDefault="00C10CA8">
      <w:pPr>
        <w:spacing w:line="237" w:lineRule="auto"/>
        <w:ind w:right="20"/>
        <w:rPr>
          <w:sz w:val="20"/>
          <w:szCs w:val="20"/>
        </w:rPr>
      </w:pPr>
      <w:r>
        <w:rPr>
          <w:rFonts w:eastAsia="Times New Roman"/>
          <w:sz w:val="28"/>
          <w:szCs w:val="28"/>
        </w:rPr>
        <w:t>Практикум «Составление личного финансового плана (краткосрочного, долгосрочного) на основе анализа баланса лич-ного семейного бюджета, анализ и коррекция личного финансового плана»; Мини-проект «Планирование сбережений как одного из способов достижения финансовых целей»; Мини-проект «Сравнительный анализ сберегательных альтернатив»</w:t>
      </w:r>
    </w:p>
    <w:p w:rsidR="00DC6988" w:rsidRDefault="00C10CA8">
      <w:pPr>
        <w:ind w:right="20"/>
        <w:jc w:val="center"/>
        <w:rPr>
          <w:sz w:val="20"/>
          <w:szCs w:val="20"/>
        </w:rPr>
      </w:pPr>
      <w:r>
        <w:rPr>
          <w:rFonts w:eastAsia="Times New Roman"/>
          <w:b/>
          <w:bCs/>
          <w:sz w:val="28"/>
          <w:szCs w:val="28"/>
        </w:rPr>
        <w:t>Модуль 2 «Депозит» (8 часов)</w:t>
      </w:r>
    </w:p>
    <w:p w:rsidR="00DC6988" w:rsidRDefault="00C10CA8">
      <w:pPr>
        <w:spacing w:line="236" w:lineRule="auto"/>
        <w:rPr>
          <w:sz w:val="20"/>
          <w:szCs w:val="20"/>
        </w:rPr>
      </w:pPr>
      <w:r>
        <w:rPr>
          <w:rFonts w:eastAsia="Times New Roman"/>
          <w:i/>
          <w:iCs/>
          <w:sz w:val="28"/>
          <w:szCs w:val="28"/>
        </w:rPr>
        <w:t>Основные понятия</w:t>
      </w:r>
    </w:p>
    <w:p w:rsidR="00DC6988" w:rsidRDefault="00DC6988">
      <w:pPr>
        <w:spacing w:line="13" w:lineRule="exact"/>
        <w:rPr>
          <w:sz w:val="20"/>
          <w:szCs w:val="20"/>
        </w:rPr>
      </w:pPr>
    </w:p>
    <w:p w:rsidR="00DC6988" w:rsidRDefault="00C10CA8">
      <w:pPr>
        <w:spacing w:line="237" w:lineRule="auto"/>
        <w:jc w:val="both"/>
        <w:rPr>
          <w:sz w:val="20"/>
          <w:szCs w:val="20"/>
        </w:rPr>
      </w:pPr>
      <w:r>
        <w:rPr>
          <w:rFonts w:eastAsia="Times New Roman"/>
          <w:sz w:val="28"/>
          <w:szCs w:val="28"/>
        </w:rPr>
        <w:t>Сбережения, инфляция, индекс потребительских цен как способ измерения инфляции, банк, банковский счет, вкладчик, депозит, номинальная и реальная процентная ставка по депозиту, депозитный договор, простой процентный рост, про-центный рост с капитализацией, банковская карта (дебетовая, кредитная), банкомат, заемщик, финансовые риски, лик-видность.</w:t>
      </w:r>
    </w:p>
    <w:p w:rsidR="00DC6988" w:rsidRDefault="00DC6988">
      <w:pPr>
        <w:spacing w:line="326" w:lineRule="exact"/>
        <w:rPr>
          <w:sz w:val="20"/>
          <w:szCs w:val="20"/>
        </w:rPr>
      </w:pPr>
    </w:p>
    <w:p w:rsidR="00DC6988" w:rsidRDefault="00C10CA8">
      <w:pPr>
        <w:rPr>
          <w:sz w:val="20"/>
          <w:szCs w:val="20"/>
        </w:rPr>
      </w:pPr>
      <w:r>
        <w:rPr>
          <w:rFonts w:eastAsia="Times New Roman"/>
          <w:i/>
          <w:iCs/>
          <w:sz w:val="28"/>
          <w:szCs w:val="28"/>
        </w:rPr>
        <w:t>Практикумы и тренинги</w:t>
      </w:r>
    </w:p>
    <w:p w:rsidR="00DC6988" w:rsidRDefault="00C10CA8">
      <w:pPr>
        <w:rPr>
          <w:sz w:val="20"/>
          <w:szCs w:val="20"/>
        </w:rPr>
      </w:pPr>
      <w:r>
        <w:rPr>
          <w:rFonts w:eastAsia="Times New Roman"/>
          <w:sz w:val="28"/>
          <w:szCs w:val="28"/>
        </w:rPr>
        <w:t>Практикум «Изучаем депозитный договор»;</w:t>
      </w:r>
    </w:p>
    <w:p w:rsidR="00DC6988" w:rsidRDefault="00C10CA8">
      <w:pPr>
        <w:rPr>
          <w:sz w:val="20"/>
          <w:szCs w:val="20"/>
        </w:rPr>
      </w:pPr>
      <w:r>
        <w:rPr>
          <w:rFonts w:eastAsia="Times New Roman"/>
          <w:sz w:val="28"/>
          <w:szCs w:val="28"/>
        </w:rPr>
        <w:t>Практикум «Анализ финансовых рисков при заключении депозитного договора»;</w:t>
      </w:r>
    </w:p>
    <w:p w:rsidR="00DC6988" w:rsidRDefault="00DC6988">
      <w:pPr>
        <w:sectPr w:rsidR="00DC6988">
          <w:pgSz w:w="16840" w:h="11906" w:orient="landscape"/>
          <w:pgMar w:top="846" w:right="1118" w:bottom="1440" w:left="1140" w:header="0" w:footer="0" w:gutter="0"/>
          <w:cols w:space="720" w:equalWidth="0">
            <w:col w:w="14580"/>
          </w:cols>
        </w:sectPr>
      </w:pPr>
    </w:p>
    <w:p w:rsidR="00DC6988" w:rsidRDefault="00C10CA8">
      <w:pPr>
        <w:rPr>
          <w:sz w:val="20"/>
          <w:szCs w:val="20"/>
        </w:rPr>
      </w:pPr>
      <w:r>
        <w:rPr>
          <w:rFonts w:eastAsia="Times New Roman"/>
          <w:sz w:val="28"/>
          <w:szCs w:val="28"/>
        </w:rPr>
        <w:lastRenderedPageBreak/>
        <w:t>Мини-проект «Отбор критериев для анализа информации о банке и предоставляемых им услугах в зависимости от фи-</w:t>
      </w:r>
    </w:p>
    <w:p w:rsidR="00DC6988" w:rsidRDefault="00C10CA8">
      <w:pPr>
        <w:rPr>
          <w:sz w:val="20"/>
          <w:szCs w:val="20"/>
        </w:rPr>
      </w:pPr>
      <w:r>
        <w:rPr>
          <w:rFonts w:eastAsia="Times New Roman"/>
          <w:sz w:val="28"/>
          <w:szCs w:val="28"/>
        </w:rPr>
        <w:t>нансовых целей вкладчика»;</w:t>
      </w:r>
    </w:p>
    <w:p w:rsidR="00DC6988" w:rsidRDefault="00DC6988">
      <w:pPr>
        <w:spacing w:line="13" w:lineRule="exact"/>
        <w:rPr>
          <w:sz w:val="20"/>
          <w:szCs w:val="20"/>
        </w:rPr>
      </w:pPr>
    </w:p>
    <w:p w:rsidR="00DC6988" w:rsidRDefault="00C10CA8">
      <w:pPr>
        <w:rPr>
          <w:sz w:val="20"/>
          <w:szCs w:val="20"/>
        </w:rPr>
      </w:pPr>
      <w:r>
        <w:rPr>
          <w:rFonts w:eastAsia="Times New Roman"/>
          <w:sz w:val="28"/>
          <w:szCs w:val="28"/>
        </w:rPr>
        <w:t>Мини-проект «Сравнительный анализ финансовых организаций для осуществления выбора сберегательных депозитов на основе полученных критериев (процентных ставок, способов начисления процентов и других условий)»; Мини-исследование «Анализ возможностей интернет-банкинга для решения текущих и перспективных финансовых за-дач».</w:t>
      </w:r>
    </w:p>
    <w:p w:rsidR="00DC6988" w:rsidRDefault="00DC6988">
      <w:pPr>
        <w:spacing w:line="200" w:lineRule="exact"/>
        <w:rPr>
          <w:sz w:val="20"/>
          <w:szCs w:val="20"/>
        </w:rPr>
      </w:pPr>
    </w:p>
    <w:p w:rsidR="00DC6988" w:rsidRDefault="00C10CA8">
      <w:pPr>
        <w:jc w:val="center"/>
        <w:rPr>
          <w:sz w:val="20"/>
          <w:szCs w:val="20"/>
        </w:rPr>
      </w:pPr>
      <w:r>
        <w:rPr>
          <w:rFonts w:eastAsia="Times New Roman"/>
          <w:b/>
          <w:bCs/>
          <w:sz w:val="28"/>
          <w:szCs w:val="28"/>
        </w:rPr>
        <w:t>Модуль 3 «Кредит» (8 часов)</w:t>
      </w:r>
    </w:p>
    <w:p w:rsidR="00DC6988" w:rsidRDefault="00C10CA8">
      <w:pPr>
        <w:spacing w:line="236" w:lineRule="auto"/>
        <w:rPr>
          <w:sz w:val="20"/>
          <w:szCs w:val="20"/>
        </w:rPr>
      </w:pPr>
      <w:r>
        <w:rPr>
          <w:rFonts w:eastAsia="Times New Roman"/>
          <w:i/>
          <w:iCs/>
          <w:sz w:val="28"/>
          <w:szCs w:val="28"/>
        </w:rPr>
        <w:t>Основные понятия</w:t>
      </w:r>
    </w:p>
    <w:p w:rsidR="00DC6988" w:rsidRDefault="00DC6988">
      <w:pPr>
        <w:spacing w:line="16" w:lineRule="exact"/>
        <w:rPr>
          <w:sz w:val="20"/>
          <w:szCs w:val="20"/>
        </w:rPr>
      </w:pPr>
    </w:p>
    <w:p w:rsidR="00DC6988" w:rsidRDefault="00C10CA8">
      <w:pPr>
        <w:spacing w:line="237" w:lineRule="auto"/>
        <w:jc w:val="both"/>
        <w:rPr>
          <w:sz w:val="20"/>
          <w:szCs w:val="20"/>
        </w:rPr>
      </w:pPr>
      <w:r>
        <w:rPr>
          <w:rFonts w:eastAsia="Times New Roman"/>
          <w:sz w:val="28"/>
          <w:szCs w:val="28"/>
        </w:rPr>
        <w:t>Банковский кредит, заемщик, виды кредита, принципы кредитования (платность, срочность, возвратность), банковская карта (дебетовая, кредитная). номинальная процентная ставка по кредиту, полная стоимость кредита 1ПСК), виды кре-дитов по целевому назначению (потребительский. ипотечный), схемы погашения кредитов (дифференцированные и ан-нуитетные платежи), финансовые риски заемщика, защита прав заемщика, микрофинансовые организации, кредитная история, коллекторы, бюро кредитных историй, минимальный платеж по кредиту.</w:t>
      </w:r>
    </w:p>
    <w:p w:rsidR="00DC6988" w:rsidRDefault="00DC6988">
      <w:pPr>
        <w:spacing w:line="326" w:lineRule="exact"/>
        <w:rPr>
          <w:sz w:val="20"/>
          <w:szCs w:val="20"/>
        </w:rPr>
      </w:pPr>
    </w:p>
    <w:p w:rsidR="00DC6988" w:rsidRDefault="00C10CA8">
      <w:pPr>
        <w:rPr>
          <w:sz w:val="20"/>
          <w:szCs w:val="20"/>
        </w:rPr>
      </w:pPr>
      <w:r>
        <w:rPr>
          <w:rFonts w:eastAsia="Times New Roman"/>
          <w:i/>
          <w:iCs/>
          <w:sz w:val="28"/>
          <w:szCs w:val="28"/>
        </w:rPr>
        <w:t>Практикумы и тренинги</w:t>
      </w:r>
    </w:p>
    <w:p w:rsidR="00DC6988" w:rsidRDefault="00DC6988">
      <w:pPr>
        <w:spacing w:line="2" w:lineRule="exact"/>
        <w:rPr>
          <w:sz w:val="20"/>
          <w:szCs w:val="20"/>
        </w:rPr>
      </w:pPr>
    </w:p>
    <w:p w:rsidR="00DC6988" w:rsidRDefault="00C10CA8">
      <w:pPr>
        <w:rPr>
          <w:sz w:val="20"/>
          <w:szCs w:val="20"/>
        </w:rPr>
      </w:pPr>
      <w:r>
        <w:rPr>
          <w:rFonts w:eastAsia="Times New Roman"/>
          <w:sz w:val="28"/>
          <w:szCs w:val="28"/>
        </w:rPr>
        <w:t>Практикум «Заключаем кредитный договор»;</w:t>
      </w:r>
    </w:p>
    <w:p w:rsidR="00DC6988" w:rsidRDefault="00C10CA8">
      <w:pPr>
        <w:rPr>
          <w:sz w:val="20"/>
          <w:szCs w:val="20"/>
        </w:rPr>
      </w:pPr>
      <w:r>
        <w:rPr>
          <w:rFonts w:eastAsia="Times New Roman"/>
          <w:sz w:val="28"/>
          <w:szCs w:val="28"/>
        </w:rPr>
        <w:t>Практикум «Анализ финансовых рисков при заключении кредитного договора; расчет общей стоимости покупки при</w:t>
      </w:r>
    </w:p>
    <w:p w:rsidR="00DC6988" w:rsidRDefault="00C10CA8">
      <w:pPr>
        <w:rPr>
          <w:sz w:val="20"/>
          <w:szCs w:val="20"/>
        </w:rPr>
      </w:pPr>
      <w:r>
        <w:rPr>
          <w:rFonts w:eastAsia="Times New Roman"/>
          <w:sz w:val="28"/>
          <w:szCs w:val="28"/>
        </w:rPr>
        <w:t>приобретении ее в кредит»;</w:t>
      </w:r>
    </w:p>
    <w:p w:rsidR="00DC6988" w:rsidRDefault="00C10CA8">
      <w:pPr>
        <w:rPr>
          <w:sz w:val="20"/>
          <w:szCs w:val="20"/>
        </w:rPr>
      </w:pPr>
      <w:r>
        <w:rPr>
          <w:rFonts w:eastAsia="Times New Roman"/>
          <w:sz w:val="28"/>
          <w:szCs w:val="28"/>
        </w:rPr>
        <w:t>Мини-проект «Отбор критериев для анализа информации о банке и предоставляемых им услугах в зависимости от фи-</w:t>
      </w:r>
    </w:p>
    <w:p w:rsidR="00DC6988" w:rsidRDefault="00C10CA8">
      <w:pPr>
        <w:spacing w:line="239" w:lineRule="auto"/>
        <w:rPr>
          <w:sz w:val="20"/>
          <w:szCs w:val="20"/>
        </w:rPr>
      </w:pPr>
      <w:r>
        <w:rPr>
          <w:rFonts w:eastAsia="Times New Roman"/>
          <w:sz w:val="28"/>
          <w:szCs w:val="28"/>
        </w:rPr>
        <w:t>нансовых целей заемщика»;</w:t>
      </w:r>
    </w:p>
    <w:p w:rsidR="00DC6988" w:rsidRDefault="00C10CA8">
      <w:pPr>
        <w:rPr>
          <w:sz w:val="20"/>
          <w:szCs w:val="20"/>
        </w:rPr>
      </w:pPr>
      <w:r>
        <w:rPr>
          <w:rFonts w:eastAsia="Times New Roman"/>
          <w:sz w:val="28"/>
          <w:szCs w:val="28"/>
        </w:rPr>
        <w:t>Мини-проект «Сравнительный анализ финансовых институтов для выбора кредита на основе предлагаемых критериев:</w:t>
      </w:r>
    </w:p>
    <w:p w:rsidR="00DC6988" w:rsidRDefault="00DC6988">
      <w:pPr>
        <w:spacing w:line="2" w:lineRule="exact"/>
        <w:rPr>
          <w:sz w:val="20"/>
          <w:szCs w:val="20"/>
        </w:rPr>
      </w:pPr>
    </w:p>
    <w:p w:rsidR="00DC6988" w:rsidRDefault="00C10CA8">
      <w:pPr>
        <w:rPr>
          <w:sz w:val="20"/>
          <w:szCs w:val="20"/>
        </w:rPr>
      </w:pPr>
      <w:r>
        <w:rPr>
          <w:rFonts w:eastAsia="Times New Roman"/>
          <w:sz w:val="28"/>
          <w:szCs w:val="28"/>
        </w:rPr>
        <w:t>процентных ставок, способов начисления процентов и других условий»;</w:t>
      </w:r>
    </w:p>
    <w:p w:rsidR="00DC6988" w:rsidRDefault="00C10CA8">
      <w:pPr>
        <w:rPr>
          <w:sz w:val="20"/>
          <w:szCs w:val="20"/>
        </w:rPr>
      </w:pPr>
      <w:r>
        <w:rPr>
          <w:rFonts w:eastAsia="Times New Roman"/>
          <w:sz w:val="28"/>
          <w:szCs w:val="28"/>
        </w:rPr>
        <w:t>Мини-исследование «Анализ преимуществ и недостатков краткосрочного и долгосрочного займов».</w:t>
      </w:r>
    </w:p>
    <w:p w:rsidR="00DC6988" w:rsidRDefault="00DC6988">
      <w:pPr>
        <w:spacing w:line="326" w:lineRule="exact"/>
        <w:rPr>
          <w:sz w:val="20"/>
          <w:szCs w:val="20"/>
        </w:rPr>
      </w:pPr>
    </w:p>
    <w:p w:rsidR="00DC6988" w:rsidRDefault="00C10CA8">
      <w:pPr>
        <w:jc w:val="center"/>
        <w:rPr>
          <w:sz w:val="20"/>
          <w:szCs w:val="20"/>
        </w:rPr>
      </w:pPr>
      <w:r>
        <w:rPr>
          <w:rFonts w:eastAsia="Times New Roman"/>
          <w:b/>
          <w:bCs/>
          <w:sz w:val="28"/>
          <w:szCs w:val="28"/>
        </w:rPr>
        <w:t>Модуль 4 «Расчетно-кассовые операции» (7 часов)</w:t>
      </w:r>
    </w:p>
    <w:p w:rsidR="00DC6988" w:rsidRDefault="00C10CA8">
      <w:pPr>
        <w:spacing w:line="236" w:lineRule="auto"/>
        <w:rPr>
          <w:sz w:val="20"/>
          <w:szCs w:val="20"/>
        </w:rPr>
      </w:pPr>
      <w:r>
        <w:rPr>
          <w:rFonts w:eastAsia="Times New Roman"/>
          <w:i/>
          <w:iCs/>
          <w:sz w:val="28"/>
          <w:szCs w:val="28"/>
        </w:rPr>
        <w:t>Основные понятия</w:t>
      </w:r>
    </w:p>
    <w:p w:rsidR="00DC6988" w:rsidRDefault="00C10CA8">
      <w:pPr>
        <w:spacing w:line="236" w:lineRule="auto"/>
        <w:jc w:val="both"/>
        <w:rPr>
          <w:sz w:val="20"/>
          <w:szCs w:val="20"/>
        </w:rPr>
      </w:pPr>
      <w:proofErr w:type="gramStart"/>
      <w:r>
        <w:rPr>
          <w:rFonts w:eastAsia="Times New Roman"/>
          <w:sz w:val="28"/>
          <w:szCs w:val="28"/>
        </w:rPr>
        <w:t>Банковская ячейка, денежные пере воды, валютно-обменные операции, банковские карты (дебетовые, кредитные, дебе-товые с овердрафтом), риски при пользовании банкоматом, риски при использовании интернет-банкинга, электронные деньги.</w:t>
      </w:r>
      <w:proofErr w:type="gramEnd"/>
    </w:p>
    <w:p w:rsidR="00DC6988" w:rsidRDefault="00DC6988">
      <w:pPr>
        <w:spacing w:line="326" w:lineRule="exact"/>
        <w:rPr>
          <w:sz w:val="20"/>
          <w:szCs w:val="20"/>
        </w:rPr>
      </w:pPr>
    </w:p>
    <w:p w:rsidR="00DC6988" w:rsidRDefault="00C10CA8">
      <w:pPr>
        <w:rPr>
          <w:sz w:val="20"/>
          <w:szCs w:val="20"/>
        </w:rPr>
      </w:pPr>
      <w:r>
        <w:rPr>
          <w:rFonts w:eastAsia="Times New Roman"/>
          <w:i/>
          <w:iCs/>
          <w:sz w:val="28"/>
          <w:szCs w:val="28"/>
        </w:rPr>
        <w:lastRenderedPageBreak/>
        <w:t>Практикумы и тренинги</w:t>
      </w:r>
    </w:p>
    <w:p w:rsidR="00DC6988" w:rsidRDefault="00C10CA8">
      <w:pPr>
        <w:rPr>
          <w:sz w:val="20"/>
          <w:szCs w:val="20"/>
        </w:rPr>
      </w:pPr>
      <w:r>
        <w:rPr>
          <w:rFonts w:eastAsia="Times New Roman"/>
          <w:sz w:val="28"/>
          <w:szCs w:val="28"/>
        </w:rPr>
        <w:t>Практикум «Заключаем договор о банковском обслуживании с помощью банковской карты. Формирование навыков</w:t>
      </w:r>
    </w:p>
    <w:p w:rsidR="00DC6988" w:rsidRDefault="00C10CA8">
      <w:pPr>
        <w:rPr>
          <w:sz w:val="20"/>
          <w:szCs w:val="20"/>
        </w:rPr>
      </w:pPr>
      <w:r>
        <w:rPr>
          <w:rFonts w:eastAsia="Times New Roman"/>
          <w:sz w:val="28"/>
          <w:szCs w:val="28"/>
        </w:rPr>
        <w:t>безопасного поведения владельца банковской карты»;</w:t>
      </w:r>
    </w:p>
    <w:p w:rsidR="00DC6988" w:rsidRDefault="00C10CA8">
      <w:pPr>
        <w:spacing w:line="239" w:lineRule="auto"/>
        <w:rPr>
          <w:sz w:val="20"/>
          <w:szCs w:val="20"/>
        </w:rPr>
      </w:pPr>
      <w:r>
        <w:rPr>
          <w:rFonts w:eastAsia="Times New Roman"/>
          <w:sz w:val="28"/>
          <w:szCs w:val="28"/>
        </w:rPr>
        <w:t>Мини-проект «Безопасное использование интернет-банкинга и электронных денег».</w:t>
      </w:r>
    </w:p>
    <w:p w:rsidR="00DC6988" w:rsidRDefault="00DC6988">
      <w:pPr>
        <w:spacing w:line="329" w:lineRule="exact"/>
        <w:rPr>
          <w:sz w:val="20"/>
          <w:szCs w:val="20"/>
        </w:rPr>
      </w:pPr>
    </w:p>
    <w:p w:rsidR="00DC6988" w:rsidRDefault="00C10CA8">
      <w:pPr>
        <w:jc w:val="center"/>
        <w:rPr>
          <w:sz w:val="20"/>
          <w:szCs w:val="20"/>
        </w:rPr>
      </w:pPr>
      <w:r>
        <w:rPr>
          <w:rFonts w:eastAsia="Times New Roman"/>
          <w:b/>
          <w:bCs/>
          <w:sz w:val="28"/>
          <w:szCs w:val="28"/>
        </w:rPr>
        <w:t>Модуль 5 «Страхование» (8 часов)</w:t>
      </w:r>
    </w:p>
    <w:p w:rsidR="00DC6988" w:rsidRDefault="00C10CA8">
      <w:pPr>
        <w:spacing w:line="236" w:lineRule="auto"/>
        <w:rPr>
          <w:sz w:val="20"/>
          <w:szCs w:val="20"/>
        </w:rPr>
      </w:pPr>
      <w:r>
        <w:rPr>
          <w:rFonts w:eastAsia="Times New Roman"/>
          <w:i/>
          <w:iCs/>
          <w:sz w:val="28"/>
          <w:szCs w:val="28"/>
        </w:rPr>
        <w:t>Основные понятия</w:t>
      </w:r>
    </w:p>
    <w:p w:rsidR="00DC6988" w:rsidRDefault="00DC6988">
      <w:pPr>
        <w:spacing w:line="13" w:lineRule="exact"/>
        <w:rPr>
          <w:sz w:val="20"/>
          <w:szCs w:val="20"/>
        </w:rPr>
      </w:pPr>
    </w:p>
    <w:p w:rsidR="00DC6988" w:rsidRDefault="00C10CA8">
      <w:pPr>
        <w:spacing w:line="237" w:lineRule="auto"/>
        <w:jc w:val="both"/>
        <w:rPr>
          <w:sz w:val="20"/>
          <w:szCs w:val="20"/>
        </w:rPr>
      </w:pPr>
      <w:r>
        <w:rPr>
          <w:rFonts w:eastAsia="Times New Roman"/>
          <w:sz w:val="28"/>
          <w:szCs w:val="28"/>
        </w:rPr>
        <w:t>Страховые риски, страхование, страховщик, страхователь, выгодоприобретатель, страховой агент, страховой брокер, ви-ды страхования для физических лиц, страхование жизни, страхование от несчастных случаев, медицинское страхование, страхование имущества, страхование гражданской ответственности), договор страхования, страховая ответственность, страховой случай, страховой полис, страховая премия, страховой взнос, страховые продукты.</w:t>
      </w:r>
    </w:p>
    <w:p w:rsidR="00DC6988" w:rsidRDefault="00DC6988">
      <w:pPr>
        <w:spacing w:line="325" w:lineRule="exact"/>
        <w:rPr>
          <w:sz w:val="20"/>
          <w:szCs w:val="20"/>
        </w:rPr>
      </w:pPr>
    </w:p>
    <w:p w:rsidR="00DC6988" w:rsidRDefault="00C10CA8">
      <w:pPr>
        <w:rPr>
          <w:sz w:val="20"/>
          <w:szCs w:val="20"/>
        </w:rPr>
      </w:pPr>
      <w:r>
        <w:rPr>
          <w:rFonts w:eastAsia="Times New Roman"/>
          <w:i/>
          <w:iCs/>
          <w:sz w:val="28"/>
          <w:szCs w:val="28"/>
        </w:rPr>
        <w:t>Практикумы и тренинги</w:t>
      </w:r>
    </w:p>
    <w:p w:rsidR="00DC6988" w:rsidRDefault="00C10CA8">
      <w:pPr>
        <w:rPr>
          <w:sz w:val="20"/>
          <w:szCs w:val="20"/>
        </w:rPr>
      </w:pPr>
      <w:r>
        <w:rPr>
          <w:rFonts w:eastAsia="Times New Roman"/>
          <w:sz w:val="28"/>
          <w:szCs w:val="28"/>
        </w:rPr>
        <w:t>Практикум «Расчет страхового взноса в зависимости от размера страховой суммы, тарифа, срока страхования и других</w:t>
      </w:r>
    </w:p>
    <w:p w:rsidR="00DC6988" w:rsidRDefault="00C10CA8">
      <w:pPr>
        <w:rPr>
          <w:sz w:val="20"/>
          <w:szCs w:val="20"/>
        </w:rPr>
      </w:pPr>
      <w:r>
        <w:rPr>
          <w:rFonts w:eastAsia="Times New Roman"/>
          <w:sz w:val="28"/>
          <w:szCs w:val="28"/>
        </w:rPr>
        <w:t>факторов»;</w:t>
      </w:r>
    </w:p>
    <w:p w:rsidR="00DC6988" w:rsidRDefault="00C10CA8">
      <w:pPr>
        <w:rPr>
          <w:sz w:val="20"/>
          <w:szCs w:val="20"/>
        </w:rPr>
      </w:pPr>
      <w:r>
        <w:rPr>
          <w:rFonts w:eastAsia="Times New Roman"/>
          <w:sz w:val="28"/>
          <w:szCs w:val="28"/>
        </w:rPr>
        <w:t>Тренинг «Развитие навыков планирования и прогнозирования. Формирование навыков поведения, необходимых для за-</w:t>
      </w:r>
    </w:p>
    <w:p w:rsidR="00DC6988" w:rsidRDefault="00C10CA8">
      <w:pPr>
        <w:spacing w:line="239" w:lineRule="auto"/>
        <w:rPr>
          <w:sz w:val="20"/>
          <w:szCs w:val="20"/>
        </w:rPr>
      </w:pPr>
      <w:r>
        <w:rPr>
          <w:rFonts w:eastAsia="Times New Roman"/>
          <w:sz w:val="28"/>
          <w:szCs w:val="28"/>
        </w:rPr>
        <w:t>щиты прав потребителя страховых услуг»;</w:t>
      </w:r>
    </w:p>
    <w:p w:rsidR="00DC6988" w:rsidRDefault="00C10CA8">
      <w:pPr>
        <w:rPr>
          <w:sz w:val="20"/>
          <w:szCs w:val="20"/>
        </w:rPr>
      </w:pPr>
      <w:r>
        <w:rPr>
          <w:rFonts w:eastAsia="Times New Roman"/>
          <w:sz w:val="28"/>
          <w:szCs w:val="28"/>
        </w:rPr>
        <w:t>Мини-проект «Заключаем договор страхования» (сбор информации о страховой компании и предоставляемых страхо-</w:t>
      </w:r>
    </w:p>
    <w:p w:rsidR="00DC6988" w:rsidRDefault="00DC6988">
      <w:pPr>
        <w:spacing w:line="2" w:lineRule="exact"/>
        <w:rPr>
          <w:sz w:val="20"/>
          <w:szCs w:val="20"/>
        </w:rPr>
      </w:pPr>
    </w:p>
    <w:p w:rsidR="00DC6988" w:rsidRDefault="00C10CA8">
      <w:pPr>
        <w:rPr>
          <w:sz w:val="20"/>
          <w:szCs w:val="20"/>
        </w:rPr>
      </w:pPr>
      <w:r>
        <w:rPr>
          <w:rFonts w:eastAsia="Times New Roman"/>
          <w:sz w:val="28"/>
          <w:szCs w:val="28"/>
        </w:rPr>
        <w:t>вых программах, принципы отбора страховой компании для заключения договора; анализ договора страхования, ответ-</w:t>
      </w:r>
    </w:p>
    <w:p w:rsidR="00DC6988" w:rsidRDefault="00C10CA8">
      <w:pPr>
        <w:rPr>
          <w:sz w:val="20"/>
          <w:szCs w:val="20"/>
        </w:rPr>
      </w:pPr>
      <w:r>
        <w:rPr>
          <w:rFonts w:eastAsia="Times New Roman"/>
          <w:sz w:val="28"/>
          <w:szCs w:val="28"/>
        </w:rPr>
        <w:t>ственность страховщика и страхователя);</w:t>
      </w:r>
    </w:p>
    <w:p w:rsidR="00DC6988" w:rsidRDefault="00C10CA8">
      <w:pPr>
        <w:rPr>
          <w:sz w:val="20"/>
          <w:szCs w:val="20"/>
        </w:rPr>
      </w:pPr>
      <w:r>
        <w:rPr>
          <w:rFonts w:eastAsia="Times New Roman"/>
          <w:sz w:val="28"/>
          <w:szCs w:val="28"/>
        </w:rPr>
        <w:t>Мини-проект «Действия страховщика при наступлении страхового случая».</w:t>
      </w:r>
    </w:p>
    <w:p w:rsidR="00DC6988" w:rsidRDefault="00DC6988">
      <w:pPr>
        <w:spacing w:line="326" w:lineRule="exact"/>
        <w:rPr>
          <w:sz w:val="20"/>
          <w:szCs w:val="20"/>
        </w:rPr>
      </w:pPr>
    </w:p>
    <w:p w:rsidR="00DC6988" w:rsidRDefault="00C10CA8">
      <w:pPr>
        <w:jc w:val="center"/>
        <w:rPr>
          <w:sz w:val="20"/>
          <w:szCs w:val="20"/>
        </w:rPr>
      </w:pPr>
      <w:r>
        <w:rPr>
          <w:rFonts w:eastAsia="Times New Roman"/>
          <w:b/>
          <w:bCs/>
          <w:sz w:val="28"/>
          <w:szCs w:val="28"/>
        </w:rPr>
        <w:t>Модуль 6 «Инвестиции» (6 часов)</w:t>
      </w:r>
    </w:p>
    <w:p w:rsidR="00DC6988" w:rsidRDefault="00DC6988">
      <w:pPr>
        <w:spacing w:line="6" w:lineRule="exact"/>
        <w:rPr>
          <w:sz w:val="20"/>
          <w:szCs w:val="20"/>
        </w:rPr>
      </w:pPr>
    </w:p>
    <w:p w:rsidR="00DC6988" w:rsidRDefault="00C10CA8">
      <w:pPr>
        <w:rPr>
          <w:sz w:val="20"/>
          <w:szCs w:val="20"/>
        </w:rPr>
      </w:pPr>
      <w:r>
        <w:rPr>
          <w:rFonts w:eastAsia="Times New Roman"/>
          <w:i/>
          <w:iCs/>
          <w:sz w:val="27"/>
          <w:szCs w:val="27"/>
        </w:rPr>
        <w:t>Основные понятия</w:t>
      </w:r>
    </w:p>
    <w:p w:rsidR="00DC6988" w:rsidRDefault="00C10CA8">
      <w:pPr>
        <w:spacing w:line="237" w:lineRule="auto"/>
        <w:ind w:right="20"/>
        <w:jc w:val="both"/>
        <w:rPr>
          <w:sz w:val="20"/>
          <w:szCs w:val="20"/>
        </w:rPr>
      </w:pPr>
      <w:proofErr w:type="gramStart"/>
      <w:r>
        <w:rPr>
          <w:rFonts w:eastAsia="Times New Roman"/>
          <w:sz w:val="28"/>
          <w:szCs w:val="28"/>
        </w:rPr>
        <w:t>Инвестиции, инфляция, реальные и финансовые активы как инвестиционные инструменты, ценные бумаги (акции, обли-гации), инвестиционный портфель, ликвидность, соотношение риска и доходности финансовых инструментов, диверси-фикация как инструмент управления рисками, ценные бумаги (акции, облигации, векселя) и их доходность, валютная и фондовая биржи.</w:t>
      </w:r>
      <w:proofErr w:type="gramEnd"/>
      <w:r>
        <w:rPr>
          <w:rFonts w:eastAsia="Times New Roman"/>
          <w:sz w:val="28"/>
          <w:szCs w:val="28"/>
        </w:rPr>
        <w:t xml:space="preserve"> ПИФы как способ инвестирования для физических лиц.</w:t>
      </w:r>
    </w:p>
    <w:p w:rsidR="00DC6988" w:rsidRDefault="00DC6988">
      <w:pPr>
        <w:spacing w:line="325" w:lineRule="exact"/>
        <w:rPr>
          <w:sz w:val="20"/>
          <w:szCs w:val="20"/>
        </w:rPr>
      </w:pPr>
    </w:p>
    <w:p w:rsidR="00DC6988" w:rsidRDefault="00C10CA8">
      <w:pPr>
        <w:rPr>
          <w:sz w:val="20"/>
          <w:szCs w:val="20"/>
        </w:rPr>
      </w:pPr>
      <w:r>
        <w:rPr>
          <w:rFonts w:eastAsia="Times New Roman"/>
          <w:i/>
          <w:iCs/>
          <w:sz w:val="28"/>
          <w:szCs w:val="28"/>
        </w:rPr>
        <w:lastRenderedPageBreak/>
        <w:t>Практикумы и тренинги</w:t>
      </w:r>
    </w:p>
    <w:p w:rsidR="00DC6988" w:rsidRDefault="00C10CA8">
      <w:pPr>
        <w:rPr>
          <w:sz w:val="20"/>
          <w:szCs w:val="20"/>
        </w:rPr>
      </w:pPr>
      <w:r>
        <w:rPr>
          <w:rFonts w:eastAsia="Times New Roman"/>
          <w:sz w:val="28"/>
          <w:szCs w:val="28"/>
        </w:rPr>
        <w:t>Практикум «Формирование навыков анализа информации о способах инвестирования денежных средств, предоставляе-</w:t>
      </w:r>
    </w:p>
    <w:p w:rsidR="00DC6988" w:rsidRDefault="00C10CA8">
      <w:pPr>
        <w:rPr>
          <w:sz w:val="20"/>
          <w:szCs w:val="20"/>
        </w:rPr>
      </w:pPr>
      <w:r>
        <w:rPr>
          <w:rFonts w:eastAsia="Times New Roman"/>
          <w:sz w:val="28"/>
          <w:szCs w:val="28"/>
        </w:rPr>
        <w:t>мой различными информационными источниками и структурами финансового рынка (финансовые публикации, про-</w:t>
      </w:r>
    </w:p>
    <w:p w:rsidR="00DC6988" w:rsidRDefault="00C10CA8">
      <w:pPr>
        <w:spacing w:line="239" w:lineRule="auto"/>
        <w:rPr>
          <w:sz w:val="20"/>
          <w:szCs w:val="20"/>
        </w:rPr>
      </w:pPr>
      <w:r>
        <w:rPr>
          <w:rFonts w:eastAsia="Times New Roman"/>
          <w:sz w:val="28"/>
          <w:szCs w:val="28"/>
        </w:rPr>
        <w:t>спекты, интернет-ресурсы и пр.)»;</w:t>
      </w:r>
    </w:p>
    <w:p w:rsidR="00DC6988" w:rsidRDefault="00DC6988">
      <w:pPr>
        <w:spacing w:line="3" w:lineRule="exact"/>
        <w:rPr>
          <w:sz w:val="20"/>
          <w:szCs w:val="20"/>
        </w:rPr>
      </w:pPr>
    </w:p>
    <w:p w:rsidR="00DC6988" w:rsidRDefault="00C10CA8">
      <w:pPr>
        <w:rPr>
          <w:sz w:val="20"/>
          <w:szCs w:val="20"/>
        </w:rPr>
      </w:pPr>
      <w:r>
        <w:rPr>
          <w:rFonts w:eastAsia="Times New Roman"/>
          <w:sz w:val="28"/>
          <w:szCs w:val="28"/>
        </w:rPr>
        <w:t>Практикум «Расчет доходности финансовых инструментов с учетом инфляции»;</w:t>
      </w:r>
    </w:p>
    <w:p w:rsidR="00DC6988" w:rsidRDefault="00C10CA8">
      <w:pPr>
        <w:rPr>
          <w:sz w:val="20"/>
          <w:szCs w:val="20"/>
        </w:rPr>
      </w:pPr>
      <w:r>
        <w:rPr>
          <w:rFonts w:eastAsia="Times New Roman"/>
          <w:sz w:val="28"/>
          <w:szCs w:val="28"/>
        </w:rPr>
        <w:t>Тренинг «Формирование представлений о способах и инструментах инвестирования для различных финансовых целей»;</w:t>
      </w:r>
    </w:p>
    <w:p w:rsidR="00DC6988" w:rsidRDefault="00C10CA8">
      <w:pPr>
        <w:rPr>
          <w:sz w:val="20"/>
          <w:szCs w:val="20"/>
        </w:rPr>
      </w:pPr>
      <w:r>
        <w:rPr>
          <w:rFonts w:eastAsia="Times New Roman"/>
          <w:sz w:val="28"/>
          <w:szCs w:val="28"/>
        </w:rPr>
        <w:t>Мини-проект «Разработка собственной стратегии инвестирования в соответствии с личным финансовым планом и отбор</w:t>
      </w:r>
    </w:p>
    <w:p w:rsidR="00DC6988" w:rsidRDefault="00C10CA8">
      <w:pPr>
        <w:spacing w:line="239" w:lineRule="auto"/>
        <w:rPr>
          <w:sz w:val="20"/>
          <w:szCs w:val="20"/>
        </w:rPr>
      </w:pPr>
      <w:r>
        <w:rPr>
          <w:rFonts w:eastAsia="Times New Roman"/>
          <w:sz w:val="28"/>
          <w:szCs w:val="28"/>
        </w:rPr>
        <w:t>инструментов для ее реализации»;</w:t>
      </w:r>
    </w:p>
    <w:p w:rsidR="00DC6988" w:rsidRDefault="00C10CA8">
      <w:pPr>
        <w:rPr>
          <w:sz w:val="20"/>
          <w:szCs w:val="20"/>
        </w:rPr>
      </w:pPr>
      <w:r>
        <w:rPr>
          <w:rFonts w:eastAsia="Times New Roman"/>
          <w:sz w:val="28"/>
          <w:szCs w:val="28"/>
        </w:rPr>
        <w:t>Мини-исследование «Сравнительный анализ различных финансовых продуктов по уровню доходности, ликвидности и</w:t>
      </w:r>
    </w:p>
    <w:p w:rsidR="00DC6988" w:rsidRDefault="00C10CA8">
      <w:pPr>
        <w:rPr>
          <w:sz w:val="20"/>
          <w:szCs w:val="20"/>
        </w:rPr>
      </w:pPr>
      <w:r>
        <w:rPr>
          <w:rFonts w:eastAsia="Times New Roman"/>
          <w:sz w:val="28"/>
          <w:szCs w:val="28"/>
        </w:rPr>
        <w:t>риска»;</w:t>
      </w:r>
    </w:p>
    <w:p w:rsidR="00DC6988" w:rsidRDefault="00C10CA8">
      <w:pPr>
        <w:rPr>
          <w:sz w:val="20"/>
          <w:szCs w:val="20"/>
        </w:rPr>
      </w:pPr>
      <w:r>
        <w:rPr>
          <w:rFonts w:eastAsia="Times New Roman"/>
          <w:sz w:val="28"/>
          <w:szCs w:val="28"/>
        </w:rPr>
        <w:t>Мини-исследование. «Критический анализ ингернет-трейдинга — инструмент для профессионалов и ловушка для люби-</w:t>
      </w:r>
    </w:p>
    <w:p w:rsidR="00DC6988" w:rsidRDefault="00DC6988">
      <w:pPr>
        <w:spacing w:line="1" w:lineRule="exact"/>
        <w:rPr>
          <w:sz w:val="20"/>
          <w:szCs w:val="20"/>
        </w:rPr>
      </w:pPr>
    </w:p>
    <w:p w:rsidR="00DC6988" w:rsidRDefault="00C10CA8">
      <w:pPr>
        <w:rPr>
          <w:sz w:val="20"/>
          <w:szCs w:val="20"/>
        </w:rPr>
      </w:pPr>
      <w:r>
        <w:rPr>
          <w:rFonts w:eastAsia="Times New Roman"/>
          <w:sz w:val="28"/>
          <w:szCs w:val="28"/>
        </w:rPr>
        <w:t>телей».</w:t>
      </w:r>
    </w:p>
    <w:p w:rsidR="00DC6988" w:rsidRDefault="00C10CA8">
      <w:pPr>
        <w:ind w:right="20"/>
        <w:jc w:val="center"/>
        <w:rPr>
          <w:sz w:val="20"/>
          <w:szCs w:val="20"/>
        </w:rPr>
      </w:pPr>
      <w:r>
        <w:rPr>
          <w:rFonts w:eastAsia="Times New Roman"/>
          <w:b/>
          <w:bCs/>
          <w:sz w:val="28"/>
          <w:szCs w:val="28"/>
        </w:rPr>
        <w:t>Модуль 7 «Пенсии» (5 часов)</w:t>
      </w:r>
    </w:p>
    <w:p w:rsidR="00DC6988" w:rsidRDefault="00C10CA8">
      <w:pPr>
        <w:spacing w:line="236" w:lineRule="auto"/>
        <w:rPr>
          <w:sz w:val="20"/>
          <w:szCs w:val="20"/>
        </w:rPr>
      </w:pPr>
      <w:r>
        <w:rPr>
          <w:rFonts w:eastAsia="Times New Roman"/>
          <w:i/>
          <w:iCs/>
          <w:sz w:val="28"/>
          <w:szCs w:val="28"/>
        </w:rPr>
        <w:t>Основные понятия</w:t>
      </w:r>
    </w:p>
    <w:p w:rsidR="00DC6988" w:rsidRDefault="00DC6988">
      <w:pPr>
        <w:spacing w:line="13" w:lineRule="exact"/>
        <w:rPr>
          <w:sz w:val="20"/>
          <w:szCs w:val="20"/>
        </w:rPr>
      </w:pPr>
    </w:p>
    <w:p w:rsidR="00DC6988" w:rsidRDefault="00C10CA8">
      <w:pPr>
        <w:spacing w:line="237" w:lineRule="auto"/>
        <w:ind w:right="20"/>
        <w:jc w:val="both"/>
        <w:rPr>
          <w:sz w:val="20"/>
          <w:szCs w:val="20"/>
        </w:rPr>
      </w:pPr>
      <w:r>
        <w:rPr>
          <w:rFonts w:eastAsia="Times New Roman"/>
          <w:sz w:val="28"/>
          <w:szCs w:val="28"/>
        </w:rPr>
        <w:t>Пенсия, государственная пенсионная система в РФ. Пенсионный фонд РФ и его функции, негосударственные пенсион-ные фонды, трудовая и социальная пенсия, корпоративная пенсия, инструменты для увеличения размера пенсионных накоплений.</w:t>
      </w:r>
    </w:p>
    <w:p w:rsidR="00DC6988" w:rsidRDefault="00DC6988">
      <w:pPr>
        <w:spacing w:line="321" w:lineRule="exact"/>
        <w:rPr>
          <w:sz w:val="20"/>
          <w:szCs w:val="20"/>
        </w:rPr>
      </w:pPr>
    </w:p>
    <w:p w:rsidR="00DC6988" w:rsidRDefault="00C10CA8">
      <w:pPr>
        <w:rPr>
          <w:sz w:val="20"/>
          <w:szCs w:val="20"/>
        </w:rPr>
      </w:pPr>
      <w:r>
        <w:rPr>
          <w:rFonts w:eastAsia="Times New Roman"/>
          <w:i/>
          <w:iCs/>
          <w:sz w:val="28"/>
          <w:szCs w:val="28"/>
        </w:rPr>
        <w:t>Практикумы и тренинги</w:t>
      </w:r>
    </w:p>
    <w:p w:rsidR="00DC6988" w:rsidRDefault="00DC6988">
      <w:pPr>
        <w:spacing w:line="14" w:lineRule="exact"/>
        <w:rPr>
          <w:sz w:val="20"/>
          <w:szCs w:val="20"/>
        </w:rPr>
      </w:pPr>
    </w:p>
    <w:p w:rsidR="00DC6988" w:rsidRDefault="00C10CA8">
      <w:pPr>
        <w:ind w:right="20"/>
        <w:rPr>
          <w:sz w:val="20"/>
          <w:szCs w:val="20"/>
        </w:rPr>
      </w:pPr>
      <w:r>
        <w:rPr>
          <w:rFonts w:eastAsia="Times New Roman"/>
          <w:sz w:val="28"/>
          <w:szCs w:val="28"/>
        </w:rPr>
        <w:t>Тренинг «Развитие навыков планирования и прогнозирования»; Мини-исследование «Сравнительный анализ доступных финансовых инструментов, используемых для формирования пенсионных накоплений».</w:t>
      </w:r>
    </w:p>
    <w:p w:rsidR="00DC6988" w:rsidRDefault="00C10CA8">
      <w:pPr>
        <w:ind w:right="20"/>
        <w:jc w:val="center"/>
        <w:rPr>
          <w:sz w:val="20"/>
          <w:szCs w:val="20"/>
        </w:rPr>
      </w:pPr>
      <w:r>
        <w:rPr>
          <w:rFonts w:eastAsia="Times New Roman"/>
          <w:b/>
          <w:bCs/>
          <w:sz w:val="28"/>
          <w:szCs w:val="28"/>
        </w:rPr>
        <w:t>Модуль 8 «Налоги» (5 часов)</w:t>
      </w:r>
    </w:p>
    <w:p w:rsidR="00DC6988" w:rsidRDefault="00C10CA8">
      <w:pPr>
        <w:spacing w:line="236" w:lineRule="auto"/>
        <w:rPr>
          <w:sz w:val="20"/>
          <w:szCs w:val="20"/>
        </w:rPr>
      </w:pPr>
      <w:r>
        <w:rPr>
          <w:rFonts w:eastAsia="Times New Roman"/>
          <w:i/>
          <w:iCs/>
          <w:sz w:val="28"/>
          <w:szCs w:val="28"/>
        </w:rPr>
        <w:t>Основные понятия</w:t>
      </w:r>
    </w:p>
    <w:p w:rsidR="00DC6988" w:rsidRDefault="00DC6988">
      <w:pPr>
        <w:spacing w:line="14" w:lineRule="exact"/>
        <w:rPr>
          <w:sz w:val="20"/>
          <w:szCs w:val="20"/>
        </w:rPr>
      </w:pPr>
    </w:p>
    <w:p w:rsidR="00DC6988" w:rsidRDefault="00C10CA8">
      <w:pPr>
        <w:spacing w:line="237" w:lineRule="auto"/>
        <w:ind w:right="20"/>
        <w:jc w:val="both"/>
        <w:rPr>
          <w:sz w:val="20"/>
          <w:szCs w:val="20"/>
        </w:rPr>
      </w:pPr>
      <w:r>
        <w:rPr>
          <w:rFonts w:eastAsia="Times New Roman"/>
          <w:sz w:val="28"/>
          <w:szCs w:val="28"/>
        </w:rPr>
        <w:t>Налоговый кодекс РФ, налоги, виды налогов, субъект, предмет и объект налогообложения, ставка налога, сумма налога, системы налогообложения (пропорциональная, прогрессивная, регрессивная), налоговые льготы, порядок уплаты нало-га, налоговая декларация, налоговые вычеты.</w:t>
      </w:r>
    </w:p>
    <w:p w:rsidR="00DC6988" w:rsidRDefault="00DC6988">
      <w:pPr>
        <w:spacing w:line="321" w:lineRule="exact"/>
        <w:rPr>
          <w:sz w:val="20"/>
          <w:szCs w:val="20"/>
        </w:rPr>
      </w:pPr>
    </w:p>
    <w:p w:rsidR="00DC6988" w:rsidRDefault="00C10CA8">
      <w:pPr>
        <w:rPr>
          <w:sz w:val="20"/>
          <w:szCs w:val="20"/>
        </w:rPr>
      </w:pPr>
      <w:r>
        <w:rPr>
          <w:rFonts w:eastAsia="Times New Roman"/>
          <w:i/>
          <w:iCs/>
          <w:sz w:val="28"/>
          <w:szCs w:val="28"/>
        </w:rPr>
        <w:t>Практикумы и тренинги</w:t>
      </w:r>
    </w:p>
    <w:p w:rsidR="00DC6988" w:rsidRDefault="00C10CA8">
      <w:pPr>
        <w:rPr>
          <w:sz w:val="20"/>
          <w:szCs w:val="20"/>
        </w:rPr>
      </w:pPr>
      <w:r>
        <w:rPr>
          <w:rFonts w:eastAsia="Times New Roman"/>
          <w:sz w:val="28"/>
          <w:szCs w:val="28"/>
        </w:rPr>
        <w:t>Практикум «Формирование практических навыков по оптимизации личного бюджета в части применения налоговых</w:t>
      </w:r>
    </w:p>
    <w:p w:rsidR="00DC6988" w:rsidRDefault="00C10CA8">
      <w:pPr>
        <w:rPr>
          <w:sz w:val="20"/>
          <w:szCs w:val="20"/>
        </w:rPr>
      </w:pPr>
      <w:r>
        <w:rPr>
          <w:rFonts w:eastAsia="Times New Roman"/>
          <w:sz w:val="28"/>
          <w:szCs w:val="28"/>
        </w:rPr>
        <w:lastRenderedPageBreak/>
        <w:t>льгот с целью уменьшения налоговых выплат физических лиц»;</w:t>
      </w:r>
    </w:p>
    <w:p w:rsidR="00DC6988" w:rsidRDefault="00DC6988">
      <w:pPr>
        <w:spacing w:line="2" w:lineRule="exact"/>
        <w:rPr>
          <w:sz w:val="20"/>
          <w:szCs w:val="20"/>
        </w:rPr>
      </w:pPr>
    </w:p>
    <w:p w:rsidR="00DC6988" w:rsidRDefault="00C10CA8">
      <w:pPr>
        <w:rPr>
          <w:sz w:val="20"/>
          <w:szCs w:val="20"/>
        </w:rPr>
      </w:pPr>
      <w:r>
        <w:rPr>
          <w:rFonts w:eastAsia="Times New Roman"/>
          <w:sz w:val="28"/>
          <w:szCs w:val="28"/>
        </w:rPr>
        <w:t>Практикум «Формирование практических навыков получения социальных и имущественных налоговых вычетов как ин-</w:t>
      </w:r>
    </w:p>
    <w:p w:rsidR="00DC6988" w:rsidRDefault="00C10CA8">
      <w:pPr>
        <w:rPr>
          <w:sz w:val="20"/>
          <w:szCs w:val="20"/>
        </w:rPr>
      </w:pPr>
      <w:r>
        <w:rPr>
          <w:rFonts w:eastAsia="Times New Roman"/>
          <w:sz w:val="28"/>
          <w:szCs w:val="28"/>
        </w:rPr>
        <w:t>струмента сокращения затрат на приобретение имущества, образование, лечение и др.»</w:t>
      </w:r>
    </w:p>
    <w:p w:rsidR="00DC6988" w:rsidRDefault="00DC6988">
      <w:pPr>
        <w:spacing w:line="326" w:lineRule="exact"/>
        <w:rPr>
          <w:sz w:val="20"/>
          <w:szCs w:val="20"/>
        </w:rPr>
      </w:pPr>
    </w:p>
    <w:p w:rsidR="00DC6988" w:rsidRDefault="00C10CA8">
      <w:pPr>
        <w:ind w:right="20"/>
        <w:jc w:val="center"/>
        <w:rPr>
          <w:sz w:val="20"/>
          <w:szCs w:val="20"/>
        </w:rPr>
      </w:pPr>
      <w:r>
        <w:rPr>
          <w:rFonts w:eastAsia="Times New Roman"/>
          <w:b/>
          <w:bCs/>
          <w:sz w:val="28"/>
          <w:szCs w:val="28"/>
        </w:rPr>
        <w:t>Модуль 9 «Пирамиды и финансовое мошенничество» (10 часов)</w:t>
      </w:r>
    </w:p>
    <w:p w:rsidR="00DC6988" w:rsidRDefault="00C10CA8">
      <w:pPr>
        <w:spacing w:line="236" w:lineRule="auto"/>
        <w:rPr>
          <w:sz w:val="20"/>
          <w:szCs w:val="20"/>
        </w:rPr>
      </w:pPr>
      <w:r>
        <w:rPr>
          <w:rFonts w:eastAsia="Times New Roman"/>
          <w:i/>
          <w:iCs/>
          <w:sz w:val="28"/>
          <w:szCs w:val="28"/>
        </w:rPr>
        <w:t>Основные понятия</w:t>
      </w:r>
    </w:p>
    <w:p w:rsidR="00DC6988" w:rsidRDefault="00DC6988">
      <w:pPr>
        <w:spacing w:line="13" w:lineRule="exact"/>
        <w:rPr>
          <w:sz w:val="20"/>
          <w:szCs w:val="20"/>
        </w:rPr>
      </w:pPr>
    </w:p>
    <w:p w:rsidR="00DC6988" w:rsidRDefault="00C10CA8">
      <w:pPr>
        <w:spacing w:line="234" w:lineRule="auto"/>
        <w:rPr>
          <w:sz w:val="20"/>
          <w:szCs w:val="20"/>
        </w:rPr>
      </w:pPr>
      <w:r>
        <w:rPr>
          <w:rFonts w:eastAsia="Times New Roman"/>
          <w:sz w:val="28"/>
          <w:szCs w:val="28"/>
        </w:rPr>
        <w:t>Основные признаки и виды финансовых пирамид, правила личной финансовой безопасности, виды финансового мошен-ничества; в кредитных организациях, в интернете, по телефону, при операциях с наличными.</w:t>
      </w:r>
    </w:p>
    <w:p w:rsidR="00DC6988" w:rsidRDefault="00DC6988">
      <w:pPr>
        <w:spacing w:line="326" w:lineRule="exact"/>
        <w:rPr>
          <w:sz w:val="20"/>
          <w:szCs w:val="20"/>
        </w:rPr>
      </w:pPr>
    </w:p>
    <w:p w:rsidR="00DC6988" w:rsidRDefault="00C10CA8">
      <w:pPr>
        <w:rPr>
          <w:sz w:val="20"/>
          <w:szCs w:val="20"/>
        </w:rPr>
      </w:pPr>
      <w:r>
        <w:rPr>
          <w:rFonts w:eastAsia="Times New Roman"/>
          <w:i/>
          <w:iCs/>
          <w:sz w:val="28"/>
          <w:szCs w:val="28"/>
        </w:rPr>
        <w:t>Практикумы и тренинги</w:t>
      </w:r>
    </w:p>
    <w:p w:rsidR="00DC6988" w:rsidRDefault="00C10CA8">
      <w:pPr>
        <w:rPr>
          <w:sz w:val="20"/>
          <w:szCs w:val="20"/>
        </w:rPr>
      </w:pPr>
      <w:r>
        <w:rPr>
          <w:rFonts w:eastAsia="Times New Roman"/>
          <w:sz w:val="28"/>
          <w:szCs w:val="28"/>
        </w:rPr>
        <w:t>Тренинг «Формирование навыков безопасного поведения потребителя на финансовом рынке».</w:t>
      </w:r>
    </w:p>
    <w:p w:rsidR="00DC6988" w:rsidRDefault="00DC6988">
      <w:pPr>
        <w:sectPr w:rsidR="00DC6988">
          <w:pgSz w:w="16840" w:h="11906" w:orient="landscape"/>
          <w:pgMar w:top="846" w:right="1118" w:bottom="1440" w:left="1140" w:header="0" w:footer="0" w:gutter="0"/>
          <w:cols w:space="720" w:equalWidth="0">
            <w:col w:w="14580"/>
          </w:cols>
        </w:sectPr>
      </w:pPr>
    </w:p>
    <w:p w:rsidR="00DC6988" w:rsidRDefault="00C10CA8">
      <w:pPr>
        <w:ind w:right="-39"/>
        <w:jc w:val="center"/>
        <w:rPr>
          <w:sz w:val="20"/>
          <w:szCs w:val="20"/>
        </w:rPr>
      </w:pPr>
      <w:r>
        <w:rPr>
          <w:rFonts w:eastAsia="Times New Roman"/>
          <w:b/>
          <w:bCs/>
          <w:sz w:val="28"/>
          <w:szCs w:val="28"/>
        </w:rPr>
        <w:lastRenderedPageBreak/>
        <w:t>ТЕМАТИЧЕСКОЕ ПЛАНИРОВАНИЕ КУРСА</w:t>
      </w:r>
    </w:p>
    <w:p w:rsidR="00DC6988" w:rsidRDefault="00C10CA8">
      <w:pPr>
        <w:numPr>
          <w:ilvl w:val="0"/>
          <w:numId w:val="20"/>
        </w:numPr>
        <w:tabs>
          <w:tab w:val="left" w:pos="7220"/>
        </w:tabs>
        <w:ind w:left="7220" w:hanging="350"/>
        <w:rPr>
          <w:rFonts w:eastAsia="Times New Roman"/>
          <w:b/>
          <w:bCs/>
          <w:sz w:val="28"/>
          <w:szCs w:val="28"/>
        </w:rPr>
      </w:pPr>
      <w:r>
        <w:rPr>
          <w:rFonts w:eastAsia="Times New Roman"/>
          <w:b/>
          <w:bCs/>
          <w:sz w:val="28"/>
          <w:szCs w:val="28"/>
        </w:rPr>
        <w:t>класс</w:t>
      </w:r>
    </w:p>
    <w:tbl>
      <w:tblPr>
        <w:tblW w:w="14857" w:type="dxa"/>
        <w:tblInd w:w="10" w:type="dxa"/>
        <w:tblLayout w:type="fixed"/>
        <w:tblCellMar>
          <w:left w:w="0" w:type="dxa"/>
          <w:right w:w="0" w:type="dxa"/>
        </w:tblCellMar>
        <w:tblLook w:val="04A0"/>
      </w:tblPr>
      <w:tblGrid>
        <w:gridCol w:w="920"/>
        <w:gridCol w:w="12547"/>
        <w:gridCol w:w="1360"/>
        <w:gridCol w:w="30"/>
      </w:tblGrid>
      <w:tr w:rsidR="00C10CA8" w:rsidTr="00C10CA8">
        <w:trPr>
          <w:trHeight w:val="334"/>
        </w:trPr>
        <w:tc>
          <w:tcPr>
            <w:tcW w:w="920" w:type="dxa"/>
            <w:tcBorders>
              <w:top w:val="single" w:sz="8" w:space="0" w:color="auto"/>
              <w:left w:val="single" w:sz="8" w:space="0" w:color="auto"/>
              <w:right w:val="single" w:sz="8" w:space="0" w:color="auto"/>
            </w:tcBorders>
            <w:vAlign w:val="bottom"/>
          </w:tcPr>
          <w:p w:rsidR="00C10CA8" w:rsidRDefault="00C10CA8">
            <w:pPr>
              <w:jc w:val="center"/>
              <w:rPr>
                <w:sz w:val="20"/>
                <w:szCs w:val="20"/>
              </w:rPr>
            </w:pPr>
            <w:r>
              <w:rPr>
                <w:rFonts w:eastAsia="Times New Roman"/>
                <w:w w:val="97"/>
                <w:sz w:val="28"/>
                <w:szCs w:val="28"/>
              </w:rPr>
              <w:t>№</w:t>
            </w:r>
          </w:p>
        </w:tc>
        <w:tc>
          <w:tcPr>
            <w:tcW w:w="12547" w:type="dxa"/>
            <w:vMerge w:val="restart"/>
            <w:tcBorders>
              <w:top w:val="single" w:sz="8" w:space="0" w:color="auto"/>
              <w:right w:val="single" w:sz="8" w:space="0" w:color="auto"/>
            </w:tcBorders>
            <w:vAlign w:val="bottom"/>
          </w:tcPr>
          <w:p w:rsidR="00C10CA8" w:rsidRDefault="00C10CA8">
            <w:pPr>
              <w:ind w:left="3120"/>
              <w:rPr>
                <w:sz w:val="20"/>
                <w:szCs w:val="20"/>
              </w:rPr>
            </w:pPr>
            <w:r>
              <w:rPr>
                <w:rFonts w:eastAsia="Times New Roman"/>
                <w:sz w:val="28"/>
                <w:szCs w:val="28"/>
              </w:rPr>
              <w:t>Тема урока</w:t>
            </w:r>
          </w:p>
        </w:tc>
        <w:tc>
          <w:tcPr>
            <w:tcW w:w="1360" w:type="dxa"/>
            <w:tcBorders>
              <w:top w:val="single" w:sz="8" w:space="0" w:color="auto"/>
              <w:right w:val="single" w:sz="8" w:space="0" w:color="auto"/>
            </w:tcBorders>
            <w:vAlign w:val="bottom"/>
          </w:tcPr>
          <w:p w:rsidR="00C10CA8" w:rsidRDefault="00C10CA8">
            <w:pPr>
              <w:jc w:val="center"/>
              <w:rPr>
                <w:sz w:val="20"/>
                <w:szCs w:val="20"/>
              </w:rPr>
            </w:pPr>
            <w:r>
              <w:rPr>
                <w:rFonts w:eastAsia="Times New Roman"/>
                <w:w w:val="98"/>
                <w:sz w:val="28"/>
                <w:szCs w:val="28"/>
              </w:rPr>
              <w:t>Кол-во</w:t>
            </w:r>
          </w:p>
        </w:tc>
        <w:tc>
          <w:tcPr>
            <w:tcW w:w="30" w:type="dxa"/>
            <w:vAlign w:val="bottom"/>
          </w:tcPr>
          <w:p w:rsidR="00C10CA8" w:rsidRDefault="00C10CA8">
            <w:pPr>
              <w:rPr>
                <w:sz w:val="1"/>
                <w:szCs w:val="1"/>
              </w:rPr>
            </w:pPr>
          </w:p>
        </w:tc>
      </w:tr>
      <w:tr w:rsidR="00C10CA8" w:rsidTr="00C10CA8">
        <w:trPr>
          <w:trHeight w:val="161"/>
        </w:trPr>
        <w:tc>
          <w:tcPr>
            <w:tcW w:w="920" w:type="dxa"/>
            <w:vMerge w:val="restart"/>
            <w:tcBorders>
              <w:left w:val="single" w:sz="8" w:space="0" w:color="auto"/>
              <w:right w:val="single" w:sz="8" w:space="0" w:color="auto"/>
            </w:tcBorders>
            <w:vAlign w:val="bottom"/>
          </w:tcPr>
          <w:p w:rsidR="00C10CA8" w:rsidRDefault="00C10CA8">
            <w:pPr>
              <w:jc w:val="center"/>
              <w:rPr>
                <w:sz w:val="20"/>
                <w:szCs w:val="20"/>
              </w:rPr>
            </w:pPr>
            <w:proofErr w:type="gramStart"/>
            <w:r>
              <w:rPr>
                <w:rFonts w:eastAsia="Times New Roman"/>
                <w:sz w:val="28"/>
                <w:szCs w:val="28"/>
              </w:rPr>
              <w:t>п</w:t>
            </w:r>
            <w:proofErr w:type="gramEnd"/>
            <w:r>
              <w:rPr>
                <w:rFonts w:eastAsia="Times New Roman"/>
                <w:sz w:val="28"/>
                <w:szCs w:val="28"/>
              </w:rPr>
              <w:t>/п</w:t>
            </w:r>
          </w:p>
        </w:tc>
        <w:tc>
          <w:tcPr>
            <w:tcW w:w="12547" w:type="dxa"/>
            <w:vMerge/>
            <w:tcBorders>
              <w:right w:val="single" w:sz="8" w:space="0" w:color="auto"/>
            </w:tcBorders>
            <w:vAlign w:val="bottom"/>
          </w:tcPr>
          <w:p w:rsidR="00C10CA8" w:rsidRDefault="00C10CA8">
            <w:pPr>
              <w:rPr>
                <w:sz w:val="13"/>
                <w:szCs w:val="13"/>
              </w:rPr>
            </w:pPr>
          </w:p>
        </w:tc>
        <w:tc>
          <w:tcPr>
            <w:tcW w:w="1360" w:type="dxa"/>
            <w:vMerge w:val="restart"/>
            <w:tcBorders>
              <w:right w:val="single" w:sz="8" w:space="0" w:color="auto"/>
            </w:tcBorders>
            <w:vAlign w:val="bottom"/>
          </w:tcPr>
          <w:p w:rsidR="00C10CA8" w:rsidRDefault="00C10CA8">
            <w:pPr>
              <w:jc w:val="center"/>
              <w:rPr>
                <w:sz w:val="20"/>
                <w:szCs w:val="20"/>
              </w:rPr>
            </w:pPr>
            <w:r>
              <w:rPr>
                <w:rFonts w:eastAsia="Times New Roman"/>
                <w:w w:val="99"/>
                <w:sz w:val="28"/>
                <w:szCs w:val="28"/>
              </w:rPr>
              <w:t>часов</w:t>
            </w:r>
          </w:p>
        </w:tc>
        <w:tc>
          <w:tcPr>
            <w:tcW w:w="30" w:type="dxa"/>
            <w:vAlign w:val="bottom"/>
          </w:tcPr>
          <w:p w:rsidR="00C10CA8" w:rsidRDefault="00C10CA8">
            <w:pPr>
              <w:rPr>
                <w:sz w:val="1"/>
                <w:szCs w:val="1"/>
              </w:rPr>
            </w:pPr>
          </w:p>
        </w:tc>
      </w:tr>
      <w:tr w:rsidR="00C10CA8" w:rsidTr="00C10CA8">
        <w:trPr>
          <w:trHeight w:val="167"/>
        </w:trPr>
        <w:tc>
          <w:tcPr>
            <w:tcW w:w="920" w:type="dxa"/>
            <w:vMerge/>
            <w:tcBorders>
              <w:left w:val="single" w:sz="8" w:space="0" w:color="auto"/>
              <w:bottom w:val="single" w:sz="8" w:space="0" w:color="auto"/>
              <w:right w:val="single" w:sz="8" w:space="0" w:color="auto"/>
            </w:tcBorders>
            <w:vAlign w:val="bottom"/>
          </w:tcPr>
          <w:p w:rsidR="00C10CA8" w:rsidRDefault="00C10CA8">
            <w:pPr>
              <w:rPr>
                <w:sz w:val="14"/>
                <w:szCs w:val="14"/>
              </w:rPr>
            </w:pPr>
          </w:p>
        </w:tc>
        <w:tc>
          <w:tcPr>
            <w:tcW w:w="12547" w:type="dxa"/>
            <w:tcBorders>
              <w:bottom w:val="single" w:sz="8" w:space="0" w:color="auto"/>
              <w:right w:val="single" w:sz="8" w:space="0" w:color="auto"/>
            </w:tcBorders>
            <w:vAlign w:val="bottom"/>
          </w:tcPr>
          <w:p w:rsidR="00C10CA8" w:rsidRDefault="00C10CA8">
            <w:pPr>
              <w:rPr>
                <w:sz w:val="14"/>
                <w:szCs w:val="14"/>
              </w:rPr>
            </w:pPr>
          </w:p>
        </w:tc>
        <w:tc>
          <w:tcPr>
            <w:tcW w:w="1360" w:type="dxa"/>
            <w:vMerge/>
            <w:tcBorders>
              <w:bottom w:val="single" w:sz="8" w:space="0" w:color="auto"/>
              <w:right w:val="single" w:sz="8" w:space="0" w:color="auto"/>
            </w:tcBorders>
            <w:vAlign w:val="bottom"/>
          </w:tcPr>
          <w:p w:rsidR="00C10CA8" w:rsidRDefault="00C10CA8">
            <w:pPr>
              <w:rPr>
                <w:sz w:val="14"/>
                <w:szCs w:val="14"/>
              </w:rPr>
            </w:pPr>
          </w:p>
        </w:tc>
        <w:tc>
          <w:tcPr>
            <w:tcW w:w="30" w:type="dxa"/>
            <w:vAlign w:val="bottom"/>
          </w:tcPr>
          <w:p w:rsidR="00C10CA8" w:rsidRDefault="00C10CA8">
            <w:pPr>
              <w:rPr>
                <w:sz w:val="1"/>
                <w:szCs w:val="1"/>
              </w:rPr>
            </w:pPr>
          </w:p>
        </w:tc>
      </w:tr>
      <w:tr w:rsidR="00C10CA8" w:rsidTr="00C10CA8">
        <w:trPr>
          <w:trHeight w:val="323"/>
        </w:trPr>
        <w:tc>
          <w:tcPr>
            <w:tcW w:w="13467" w:type="dxa"/>
            <w:gridSpan w:val="2"/>
            <w:tcBorders>
              <w:left w:val="single" w:sz="8" w:space="0" w:color="auto"/>
              <w:bottom w:val="single" w:sz="8" w:space="0" w:color="auto"/>
              <w:right w:val="single" w:sz="8" w:space="0" w:color="auto"/>
            </w:tcBorders>
            <w:vAlign w:val="bottom"/>
          </w:tcPr>
          <w:p w:rsidR="00C10CA8" w:rsidRDefault="00C10CA8">
            <w:pPr>
              <w:ind w:left="120"/>
              <w:rPr>
                <w:sz w:val="20"/>
                <w:szCs w:val="20"/>
              </w:rPr>
            </w:pPr>
            <w:r>
              <w:rPr>
                <w:rFonts w:eastAsia="Times New Roman"/>
                <w:b/>
                <w:bCs/>
                <w:sz w:val="28"/>
                <w:szCs w:val="28"/>
              </w:rPr>
              <w:t>Модуль 1. «Личное финансовое планирование»</w:t>
            </w:r>
          </w:p>
        </w:tc>
        <w:tc>
          <w:tcPr>
            <w:tcW w:w="1360" w:type="dxa"/>
            <w:tcBorders>
              <w:bottom w:val="single" w:sz="8" w:space="0" w:color="auto"/>
              <w:right w:val="single" w:sz="8" w:space="0" w:color="auto"/>
            </w:tcBorders>
            <w:vAlign w:val="bottom"/>
          </w:tcPr>
          <w:p w:rsidR="00C10CA8" w:rsidRDefault="00C10CA8">
            <w:pPr>
              <w:jc w:val="center"/>
              <w:rPr>
                <w:sz w:val="20"/>
                <w:szCs w:val="20"/>
              </w:rPr>
            </w:pPr>
            <w:r>
              <w:rPr>
                <w:rFonts w:eastAsia="Times New Roman"/>
                <w:b/>
                <w:bCs/>
                <w:w w:val="99"/>
                <w:sz w:val="28"/>
                <w:szCs w:val="28"/>
              </w:rPr>
              <w:t>11</w:t>
            </w:r>
          </w:p>
        </w:tc>
        <w:tc>
          <w:tcPr>
            <w:tcW w:w="30" w:type="dxa"/>
            <w:vAlign w:val="bottom"/>
          </w:tcPr>
          <w:p w:rsidR="00C10CA8" w:rsidRDefault="00C10CA8">
            <w:pPr>
              <w:rPr>
                <w:sz w:val="1"/>
                <w:szCs w:val="1"/>
              </w:rPr>
            </w:pPr>
          </w:p>
        </w:tc>
      </w:tr>
      <w:tr w:rsidR="00C10CA8" w:rsidTr="00C10CA8">
        <w:trPr>
          <w:trHeight w:val="321"/>
        </w:trPr>
        <w:tc>
          <w:tcPr>
            <w:tcW w:w="920" w:type="dxa"/>
            <w:tcBorders>
              <w:left w:val="single" w:sz="8" w:space="0" w:color="auto"/>
              <w:bottom w:val="single" w:sz="8" w:space="0" w:color="auto"/>
              <w:right w:val="single" w:sz="8" w:space="0" w:color="auto"/>
            </w:tcBorders>
            <w:vAlign w:val="bottom"/>
          </w:tcPr>
          <w:p w:rsidR="00C10CA8" w:rsidRDefault="00C10CA8">
            <w:pPr>
              <w:spacing w:line="314" w:lineRule="exact"/>
              <w:ind w:left="120"/>
              <w:rPr>
                <w:sz w:val="20"/>
                <w:szCs w:val="20"/>
              </w:rPr>
            </w:pPr>
            <w:r>
              <w:rPr>
                <w:rFonts w:eastAsia="Times New Roman"/>
                <w:sz w:val="28"/>
                <w:szCs w:val="28"/>
              </w:rPr>
              <w:t>1</w:t>
            </w:r>
          </w:p>
        </w:tc>
        <w:tc>
          <w:tcPr>
            <w:tcW w:w="12547" w:type="dxa"/>
            <w:tcBorders>
              <w:bottom w:val="single" w:sz="8" w:space="0" w:color="auto"/>
              <w:right w:val="single" w:sz="8" w:space="0" w:color="auto"/>
            </w:tcBorders>
            <w:vAlign w:val="bottom"/>
          </w:tcPr>
          <w:p w:rsidR="00C10CA8" w:rsidRDefault="00C10CA8">
            <w:pPr>
              <w:spacing w:line="314" w:lineRule="exact"/>
              <w:ind w:left="100"/>
              <w:rPr>
                <w:sz w:val="20"/>
                <w:szCs w:val="20"/>
              </w:rPr>
            </w:pPr>
            <w:r>
              <w:rPr>
                <w:rFonts w:eastAsia="Times New Roman"/>
                <w:sz w:val="28"/>
                <w:szCs w:val="28"/>
              </w:rPr>
              <w:t>Введение в предмет «Личные финансы»</w:t>
            </w:r>
          </w:p>
        </w:tc>
        <w:tc>
          <w:tcPr>
            <w:tcW w:w="1360" w:type="dxa"/>
            <w:tcBorders>
              <w:bottom w:val="single" w:sz="8" w:space="0" w:color="auto"/>
              <w:right w:val="single" w:sz="8" w:space="0" w:color="auto"/>
            </w:tcBorders>
            <w:vAlign w:val="bottom"/>
          </w:tcPr>
          <w:p w:rsidR="00C10CA8" w:rsidRDefault="00C10CA8">
            <w:pPr>
              <w:spacing w:line="314" w:lineRule="exact"/>
              <w:jc w:val="center"/>
              <w:rPr>
                <w:sz w:val="20"/>
                <w:szCs w:val="20"/>
              </w:rPr>
            </w:pPr>
            <w:r>
              <w:rPr>
                <w:rFonts w:eastAsia="Times New Roman"/>
                <w:w w:val="99"/>
                <w:sz w:val="28"/>
                <w:szCs w:val="28"/>
              </w:rPr>
              <w:t>1</w:t>
            </w:r>
          </w:p>
        </w:tc>
        <w:tc>
          <w:tcPr>
            <w:tcW w:w="30" w:type="dxa"/>
            <w:vAlign w:val="bottom"/>
          </w:tcPr>
          <w:p w:rsidR="00C10CA8" w:rsidRDefault="00C10CA8">
            <w:pPr>
              <w:rPr>
                <w:sz w:val="1"/>
                <w:szCs w:val="1"/>
              </w:rPr>
            </w:pPr>
          </w:p>
        </w:tc>
      </w:tr>
      <w:tr w:rsidR="00C10CA8" w:rsidTr="00C10CA8">
        <w:trPr>
          <w:trHeight w:val="323"/>
        </w:trPr>
        <w:tc>
          <w:tcPr>
            <w:tcW w:w="920" w:type="dxa"/>
            <w:tcBorders>
              <w:left w:val="single" w:sz="8" w:space="0" w:color="auto"/>
              <w:bottom w:val="single" w:sz="8" w:space="0" w:color="auto"/>
              <w:right w:val="single" w:sz="8" w:space="0" w:color="auto"/>
            </w:tcBorders>
            <w:vAlign w:val="bottom"/>
          </w:tcPr>
          <w:p w:rsidR="00C10CA8" w:rsidRDefault="00C10CA8">
            <w:pPr>
              <w:spacing w:line="317" w:lineRule="exact"/>
              <w:ind w:left="120"/>
              <w:rPr>
                <w:sz w:val="20"/>
                <w:szCs w:val="20"/>
              </w:rPr>
            </w:pPr>
            <w:r>
              <w:rPr>
                <w:rFonts w:eastAsia="Times New Roman"/>
                <w:sz w:val="28"/>
                <w:szCs w:val="28"/>
              </w:rPr>
              <w:t>2-3</w:t>
            </w:r>
          </w:p>
        </w:tc>
        <w:tc>
          <w:tcPr>
            <w:tcW w:w="12547" w:type="dxa"/>
            <w:tcBorders>
              <w:bottom w:val="single" w:sz="8" w:space="0" w:color="auto"/>
              <w:right w:val="single" w:sz="8" w:space="0" w:color="auto"/>
            </w:tcBorders>
            <w:vAlign w:val="bottom"/>
          </w:tcPr>
          <w:p w:rsidR="00C10CA8" w:rsidRDefault="00C10CA8">
            <w:pPr>
              <w:spacing w:line="317" w:lineRule="exact"/>
              <w:ind w:left="100"/>
              <w:rPr>
                <w:sz w:val="20"/>
                <w:szCs w:val="20"/>
              </w:rPr>
            </w:pPr>
            <w:r>
              <w:rPr>
                <w:rFonts w:eastAsia="Times New Roman"/>
                <w:sz w:val="28"/>
                <w:szCs w:val="28"/>
              </w:rPr>
              <w:t>Человеческий капитал</w:t>
            </w:r>
          </w:p>
        </w:tc>
        <w:tc>
          <w:tcPr>
            <w:tcW w:w="1360" w:type="dxa"/>
            <w:tcBorders>
              <w:bottom w:val="single" w:sz="8" w:space="0" w:color="auto"/>
              <w:right w:val="single" w:sz="8" w:space="0" w:color="auto"/>
            </w:tcBorders>
            <w:vAlign w:val="bottom"/>
          </w:tcPr>
          <w:p w:rsidR="00C10CA8" w:rsidRDefault="00C10CA8">
            <w:pPr>
              <w:spacing w:line="317" w:lineRule="exact"/>
              <w:jc w:val="center"/>
              <w:rPr>
                <w:sz w:val="20"/>
                <w:szCs w:val="20"/>
              </w:rPr>
            </w:pPr>
            <w:r>
              <w:rPr>
                <w:rFonts w:eastAsia="Times New Roman"/>
                <w:w w:val="99"/>
                <w:sz w:val="28"/>
                <w:szCs w:val="28"/>
              </w:rPr>
              <w:t>2</w:t>
            </w:r>
          </w:p>
        </w:tc>
        <w:tc>
          <w:tcPr>
            <w:tcW w:w="30" w:type="dxa"/>
            <w:vAlign w:val="bottom"/>
          </w:tcPr>
          <w:p w:rsidR="00C10CA8" w:rsidRDefault="00C10CA8">
            <w:pPr>
              <w:rPr>
                <w:sz w:val="1"/>
                <w:szCs w:val="1"/>
              </w:rPr>
            </w:pPr>
          </w:p>
        </w:tc>
      </w:tr>
      <w:tr w:rsidR="00C10CA8" w:rsidTr="00C10CA8">
        <w:trPr>
          <w:trHeight w:val="321"/>
        </w:trPr>
        <w:tc>
          <w:tcPr>
            <w:tcW w:w="920" w:type="dxa"/>
            <w:tcBorders>
              <w:left w:val="single" w:sz="8" w:space="0" w:color="auto"/>
              <w:bottom w:val="single" w:sz="8" w:space="0" w:color="auto"/>
              <w:right w:val="single" w:sz="8" w:space="0" w:color="auto"/>
            </w:tcBorders>
            <w:vAlign w:val="bottom"/>
          </w:tcPr>
          <w:p w:rsidR="00C10CA8" w:rsidRDefault="00C10CA8">
            <w:pPr>
              <w:spacing w:line="314" w:lineRule="exact"/>
              <w:ind w:left="120"/>
              <w:rPr>
                <w:sz w:val="20"/>
                <w:szCs w:val="20"/>
              </w:rPr>
            </w:pPr>
            <w:r>
              <w:rPr>
                <w:rFonts w:eastAsia="Times New Roman"/>
                <w:sz w:val="28"/>
                <w:szCs w:val="28"/>
              </w:rPr>
              <w:t>4</w:t>
            </w:r>
          </w:p>
        </w:tc>
        <w:tc>
          <w:tcPr>
            <w:tcW w:w="12547" w:type="dxa"/>
            <w:tcBorders>
              <w:bottom w:val="single" w:sz="8" w:space="0" w:color="auto"/>
              <w:right w:val="single" w:sz="8" w:space="0" w:color="auto"/>
            </w:tcBorders>
            <w:vAlign w:val="bottom"/>
          </w:tcPr>
          <w:p w:rsidR="00C10CA8" w:rsidRDefault="00C10CA8">
            <w:pPr>
              <w:spacing w:line="314" w:lineRule="exact"/>
              <w:ind w:left="100"/>
              <w:rPr>
                <w:sz w:val="20"/>
                <w:szCs w:val="20"/>
              </w:rPr>
            </w:pPr>
            <w:r>
              <w:rPr>
                <w:rFonts w:eastAsia="Times New Roman"/>
                <w:sz w:val="28"/>
                <w:szCs w:val="28"/>
              </w:rPr>
              <w:t>Принятие решений</w:t>
            </w:r>
          </w:p>
        </w:tc>
        <w:tc>
          <w:tcPr>
            <w:tcW w:w="1360" w:type="dxa"/>
            <w:tcBorders>
              <w:bottom w:val="single" w:sz="8" w:space="0" w:color="auto"/>
              <w:right w:val="single" w:sz="8" w:space="0" w:color="auto"/>
            </w:tcBorders>
            <w:vAlign w:val="bottom"/>
          </w:tcPr>
          <w:p w:rsidR="00C10CA8" w:rsidRDefault="00C10CA8">
            <w:pPr>
              <w:spacing w:line="314" w:lineRule="exact"/>
              <w:jc w:val="center"/>
              <w:rPr>
                <w:sz w:val="20"/>
                <w:szCs w:val="20"/>
              </w:rPr>
            </w:pPr>
            <w:r>
              <w:rPr>
                <w:rFonts w:eastAsia="Times New Roman"/>
                <w:w w:val="99"/>
                <w:sz w:val="28"/>
                <w:szCs w:val="28"/>
              </w:rPr>
              <w:t>1</w:t>
            </w:r>
          </w:p>
        </w:tc>
        <w:tc>
          <w:tcPr>
            <w:tcW w:w="30" w:type="dxa"/>
            <w:vAlign w:val="bottom"/>
          </w:tcPr>
          <w:p w:rsidR="00C10CA8" w:rsidRDefault="00C10CA8">
            <w:pPr>
              <w:rPr>
                <w:sz w:val="1"/>
                <w:szCs w:val="1"/>
              </w:rPr>
            </w:pPr>
          </w:p>
        </w:tc>
      </w:tr>
      <w:tr w:rsidR="00C10CA8" w:rsidTr="00C10CA8">
        <w:trPr>
          <w:trHeight w:val="323"/>
        </w:trPr>
        <w:tc>
          <w:tcPr>
            <w:tcW w:w="920" w:type="dxa"/>
            <w:tcBorders>
              <w:left w:val="single" w:sz="8" w:space="0" w:color="auto"/>
              <w:bottom w:val="single" w:sz="8" w:space="0" w:color="auto"/>
              <w:right w:val="single" w:sz="8" w:space="0" w:color="auto"/>
            </w:tcBorders>
            <w:vAlign w:val="bottom"/>
          </w:tcPr>
          <w:p w:rsidR="00C10CA8" w:rsidRDefault="00C10CA8">
            <w:pPr>
              <w:spacing w:line="317" w:lineRule="exact"/>
              <w:ind w:left="120"/>
              <w:rPr>
                <w:sz w:val="20"/>
                <w:szCs w:val="20"/>
              </w:rPr>
            </w:pPr>
            <w:r>
              <w:rPr>
                <w:rFonts w:eastAsia="Times New Roman"/>
                <w:sz w:val="28"/>
                <w:szCs w:val="28"/>
              </w:rPr>
              <w:t>5-6</w:t>
            </w:r>
          </w:p>
        </w:tc>
        <w:tc>
          <w:tcPr>
            <w:tcW w:w="12547" w:type="dxa"/>
            <w:tcBorders>
              <w:bottom w:val="single" w:sz="8" w:space="0" w:color="auto"/>
              <w:right w:val="single" w:sz="8" w:space="0" w:color="auto"/>
            </w:tcBorders>
            <w:vAlign w:val="bottom"/>
          </w:tcPr>
          <w:p w:rsidR="00C10CA8" w:rsidRDefault="00C10CA8">
            <w:pPr>
              <w:spacing w:line="317" w:lineRule="exact"/>
              <w:ind w:left="100"/>
              <w:rPr>
                <w:sz w:val="20"/>
                <w:szCs w:val="20"/>
              </w:rPr>
            </w:pPr>
            <w:r>
              <w:rPr>
                <w:rFonts w:eastAsia="Times New Roman"/>
                <w:sz w:val="28"/>
                <w:szCs w:val="28"/>
              </w:rPr>
              <w:t>Использование SWOT-анализа для выбора карьеры</w:t>
            </w:r>
          </w:p>
        </w:tc>
        <w:tc>
          <w:tcPr>
            <w:tcW w:w="1360" w:type="dxa"/>
            <w:tcBorders>
              <w:bottom w:val="single" w:sz="8" w:space="0" w:color="auto"/>
              <w:right w:val="single" w:sz="8" w:space="0" w:color="auto"/>
            </w:tcBorders>
            <w:vAlign w:val="bottom"/>
          </w:tcPr>
          <w:p w:rsidR="00C10CA8" w:rsidRDefault="00C10CA8">
            <w:pPr>
              <w:spacing w:line="317" w:lineRule="exact"/>
              <w:jc w:val="center"/>
              <w:rPr>
                <w:sz w:val="20"/>
                <w:szCs w:val="20"/>
              </w:rPr>
            </w:pPr>
            <w:r>
              <w:rPr>
                <w:rFonts w:eastAsia="Times New Roman"/>
                <w:w w:val="99"/>
                <w:sz w:val="28"/>
                <w:szCs w:val="28"/>
              </w:rPr>
              <w:t>2</w:t>
            </w:r>
          </w:p>
        </w:tc>
        <w:tc>
          <w:tcPr>
            <w:tcW w:w="30" w:type="dxa"/>
            <w:vAlign w:val="bottom"/>
          </w:tcPr>
          <w:p w:rsidR="00C10CA8" w:rsidRDefault="00C10CA8">
            <w:pPr>
              <w:rPr>
                <w:sz w:val="1"/>
                <w:szCs w:val="1"/>
              </w:rPr>
            </w:pPr>
          </w:p>
        </w:tc>
      </w:tr>
      <w:tr w:rsidR="00C10CA8" w:rsidTr="00C10CA8">
        <w:trPr>
          <w:trHeight w:val="321"/>
        </w:trPr>
        <w:tc>
          <w:tcPr>
            <w:tcW w:w="920" w:type="dxa"/>
            <w:tcBorders>
              <w:left w:val="single" w:sz="8" w:space="0" w:color="auto"/>
              <w:bottom w:val="single" w:sz="8" w:space="0" w:color="auto"/>
              <w:right w:val="single" w:sz="8" w:space="0" w:color="auto"/>
            </w:tcBorders>
            <w:vAlign w:val="bottom"/>
          </w:tcPr>
          <w:p w:rsidR="00C10CA8" w:rsidRDefault="00C10CA8">
            <w:pPr>
              <w:spacing w:line="314" w:lineRule="exact"/>
              <w:ind w:left="120"/>
              <w:rPr>
                <w:sz w:val="20"/>
                <w:szCs w:val="20"/>
              </w:rPr>
            </w:pPr>
            <w:r>
              <w:rPr>
                <w:rFonts w:eastAsia="Times New Roman"/>
                <w:sz w:val="28"/>
                <w:szCs w:val="28"/>
              </w:rPr>
              <w:t>7-8</w:t>
            </w:r>
          </w:p>
        </w:tc>
        <w:tc>
          <w:tcPr>
            <w:tcW w:w="12547" w:type="dxa"/>
            <w:tcBorders>
              <w:bottom w:val="single" w:sz="8" w:space="0" w:color="auto"/>
              <w:right w:val="single" w:sz="8" w:space="0" w:color="auto"/>
            </w:tcBorders>
            <w:vAlign w:val="bottom"/>
          </w:tcPr>
          <w:p w:rsidR="00C10CA8" w:rsidRDefault="00C10CA8">
            <w:pPr>
              <w:spacing w:line="314" w:lineRule="exact"/>
              <w:ind w:left="100"/>
              <w:rPr>
                <w:sz w:val="20"/>
                <w:szCs w:val="20"/>
              </w:rPr>
            </w:pPr>
            <w:r>
              <w:rPr>
                <w:rFonts w:eastAsia="Times New Roman"/>
                <w:sz w:val="28"/>
                <w:szCs w:val="28"/>
              </w:rPr>
              <w:t>Домашняя бухгалтерия</w:t>
            </w:r>
          </w:p>
        </w:tc>
        <w:tc>
          <w:tcPr>
            <w:tcW w:w="1360" w:type="dxa"/>
            <w:tcBorders>
              <w:bottom w:val="single" w:sz="8" w:space="0" w:color="auto"/>
              <w:right w:val="single" w:sz="8" w:space="0" w:color="auto"/>
            </w:tcBorders>
            <w:vAlign w:val="bottom"/>
          </w:tcPr>
          <w:p w:rsidR="00C10CA8" w:rsidRDefault="00C10CA8">
            <w:pPr>
              <w:spacing w:line="314" w:lineRule="exact"/>
              <w:jc w:val="center"/>
              <w:rPr>
                <w:sz w:val="20"/>
                <w:szCs w:val="20"/>
              </w:rPr>
            </w:pPr>
            <w:r>
              <w:rPr>
                <w:rFonts w:eastAsia="Times New Roman"/>
                <w:w w:val="99"/>
                <w:sz w:val="28"/>
                <w:szCs w:val="28"/>
              </w:rPr>
              <w:t>2</w:t>
            </w:r>
          </w:p>
        </w:tc>
        <w:tc>
          <w:tcPr>
            <w:tcW w:w="30" w:type="dxa"/>
            <w:vAlign w:val="bottom"/>
          </w:tcPr>
          <w:p w:rsidR="00C10CA8" w:rsidRDefault="00C10CA8">
            <w:pPr>
              <w:rPr>
                <w:sz w:val="1"/>
                <w:szCs w:val="1"/>
              </w:rPr>
            </w:pPr>
          </w:p>
        </w:tc>
      </w:tr>
      <w:tr w:rsidR="00C10CA8" w:rsidTr="00C10CA8">
        <w:trPr>
          <w:trHeight w:val="323"/>
        </w:trPr>
        <w:tc>
          <w:tcPr>
            <w:tcW w:w="920" w:type="dxa"/>
            <w:tcBorders>
              <w:left w:val="single" w:sz="8" w:space="0" w:color="auto"/>
              <w:bottom w:val="single" w:sz="8" w:space="0" w:color="auto"/>
              <w:right w:val="single" w:sz="8" w:space="0" w:color="auto"/>
            </w:tcBorders>
            <w:vAlign w:val="bottom"/>
          </w:tcPr>
          <w:p w:rsidR="00C10CA8" w:rsidRDefault="00C10CA8">
            <w:pPr>
              <w:spacing w:line="317" w:lineRule="exact"/>
              <w:ind w:left="120"/>
              <w:rPr>
                <w:sz w:val="20"/>
                <w:szCs w:val="20"/>
              </w:rPr>
            </w:pPr>
            <w:r>
              <w:rPr>
                <w:rFonts w:eastAsia="Times New Roman"/>
                <w:sz w:val="28"/>
                <w:szCs w:val="28"/>
              </w:rPr>
              <w:t>9-10</w:t>
            </w:r>
          </w:p>
        </w:tc>
        <w:tc>
          <w:tcPr>
            <w:tcW w:w="12547" w:type="dxa"/>
            <w:tcBorders>
              <w:bottom w:val="single" w:sz="8" w:space="0" w:color="auto"/>
              <w:right w:val="single" w:sz="8" w:space="0" w:color="auto"/>
            </w:tcBorders>
            <w:vAlign w:val="bottom"/>
          </w:tcPr>
          <w:p w:rsidR="00C10CA8" w:rsidRDefault="00C10CA8">
            <w:pPr>
              <w:spacing w:line="317" w:lineRule="exact"/>
              <w:ind w:left="100"/>
              <w:rPr>
                <w:sz w:val="20"/>
                <w:szCs w:val="20"/>
              </w:rPr>
            </w:pPr>
            <w:r>
              <w:rPr>
                <w:rFonts w:eastAsia="Times New Roman"/>
                <w:sz w:val="28"/>
                <w:szCs w:val="28"/>
              </w:rPr>
              <w:t>Составление личного финансового плана</w:t>
            </w:r>
          </w:p>
        </w:tc>
        <w:tc>
          <w:tcPr>
            <w:tcW w:w="1360" w:type="dxa"/>
            <w:tcBorders>
              <w:bottom w:val="single" w:sz="8" w:space="0" w:color="auto"/>
              <w:right w:val="single" w:sz="8" w:space="0" w:color="auto"/>
            </w:tcBorders>
            <w:vAlign w:val="bottom"/>
          </w:tcPr>
          <w:p w:rsidR="00C10CA8" w:rsidRDefault="00C10CA8">
            <w:pPr>
              <w:spacing w:line="317" w:lineRule="exact"/>
              <w:jc w:val="center"/>
              <w:rPr>
                <w:sz w:val="20"/>
                <w:szCs w:val="20"/>
              </w:rPr>
            </w:pPr>
            <w:r>
              <w:rPr>
                <w:rFonts w:eastAsia="Times New Roman"/>
                <w:w w:val="99"/>
                <w:sz w:val="28"/>
                <w:szCs w:val="28"/>
              </w:rPr>
              <w:t>2</w:t>
            </w:r>
          </w:p>
        </w:tc>
        <w:tc>
          <w:tcPr>
            <w:tcW w:w="30" w:type="dxa"/>
            <w:vAlign w:val="bottom"/>
          </w:tcPr>
          <w:p w:rsidR="00C10CA8" w:rsidRDefault="00C10CA8">
            <w:pPr>
              <w:rPr>
                <w:sz w:val="1"/>
                <w:szCs w:val="1"/>
              </w:rPr>
            </w:pPr>
          </w:p>
        </w:tc>
      </w:tr>
      <w:tr w:rsidR="00C10CA8" w:rsidTr="00C10CA8">
        <w:trPr>
          <w:trHeight w:val="321"/>
        </w:trPr>
        <w:tc>
          <w:tcPr>
            <w:tcW w:w="920" w:type="dxa"/>
            <w:tcBorders>
              <w:left w:val="single" w:sz="8" w:space="0" w:color="auto"/>
              <w:bottom w:val="single" w:sz="8" w:space="0" w:color="auto"/>
              <w:right w:val="single" w:sz="8" w:space="0" w:color="auto"/>
            </w:tcBorders>
            <w:vAlign w:val="bottom"/>
          </w:tcPr>
          <w:p w:rsidR="00C10CA8" w:rsidRDefault="00C10CA8">
            <w:pPr>
              <w:spacing w:line="314" w:lineRule="exact"/>
              <w:ind w:left="120"/>
              <w:rPr>
                <w:sz w:val="20"/>
                <w:szCs w:val="20"/>
              </w:rPr>
            </w:pPr>
            <w:r>
              <w:rPr>
                <w:rFonts w:eastAsia="Times New Roman"/>
                <w:sz w:val="28"/>
                <w:szCs w:val="28"/>
              </w:rPr>
              <w:t>11</w:t>
            </w:r>
          </w:p>
        </w:tc>
        <w:tc>
          <w:tcPr>
            <w:tcW w:w="12547" w:type="dxa"/>
            <w:tcBorders>
              <w:bottom w:val="single" w:sz="8" w:space="0" w:color="auto"/>
              <w:right w:val="single" w:sz="8" w:space="0" w:color="auto"/>
            </w:tcBorders>
            <w:vAlign w:val="bottom"/>
          </w:tcPr>
          <w:p w:rsidR="00C10CA8" w:rsidRDefault="00C10CA8">
            <w:pPr>
              <w:spacing w:line="314" w:lineRule="exact"/>
              <w:ind w:left="100"/>
              <w:rPr>
                <w:sz w:val="20"/>
                <w:szCs w:val="20"/>
              </w:rPr>
            </w:pPr>
            <w:r>
              <w:rPr>
                <w:rFonts w:eastAsia="Times New Roman"/>
                <w:sz w:val="28"/>
                <w:szCs w:val="28"/>
              </w:rPr>
              <w:t>Повторение модуля «Личное финансовое планирование»</w:t>
            </w:r>
          </w:p>
        </w:tc>
        <w:tc>
          <w:tcPr>
            <w:tcW w:w="1360" w:type="dxa"/>
            <w:tcBorders>
              <w:bottom w:val="single" w:sz="8" w:space="0" w:color="auto"/>
              <w:right w:val="single" w:sz="8" w:space="0" w:color="auto"/>
            </w:tcBorders>
            <w:vAlign w:val="bottom"/>
          </w:tcPr>
          <w:p w:rsidR="00C10CA8" w:rsidRDefault="00C10CA8">
            <w:pPr>
              <w:spacing w:line="314" w:lineRule="exact"/>
              <w:jc w:val="center"/>
              <w:rPr>
                <w:sz w:val="20"/>
                <w:szCs w:val="20"/>
              </w:rPr>
            </w:pPr>
            <w:r>
              <w:rPr>
                <w:rFonts w:eastAsia="Times New Roman"/>
                <w:w w:val="99"/>
                <w:sz w:val="28"/>
                <w:szCs w:val="28"/>
              </w:rPr>
              <w:t>1</w:t>
            </w:r>
          </w:p>
        </w:tc>
        <w:tc>
          <w:tcPr>
            <w:tcW w:w="30" w:type="dxa"/>
            <w:vAlign w:val="bottom"/>
          </w:tcPr>
          <w:p w:rsidR="00C10CA8" w:rsidRDefault="00C10CA8">
            <w:pPr>
              <w:rPr>
                <w:sz w:val="1"/>
                <w:szCs w:val="1"/>
              </w:rPr>
            </w:pPr>
          </w:p>
        </w:tc>
      </w:tr>
      <w:tr w:rsidR="00C10CA8" w:rsidTr="00C10CA8">
        <w:trPr>
          <w:trHeight w:val="338"/>
        </w:trPr>
        <w:tc>
          <w:tcPr>
            <w:tcW w:w="13467" w:type="dxa"/>
            <w:gridSpan w:val="2"/>
            <w:tcBorders>
              <w:left w:val="single" w:sz="8" w:space="0" w:color="auto"/>
              <w:bottom w:val="single" w:sz="8" w:space="0" w:color="auto"/>
              <w:right w:val="single" w:sz="8" w:space="0" w:color="auto"/>
            </w:tcBorders>
            <w:vAlign w:val="bottom"/>
          </w:tcPr>
          <w:p w:rsidR="00C10CA8" w:rsidRDefault="00C10CA8">
            <w:pPr>
              <w:ind w:left="120"/>
              <w:rPr>
                <w:sz w:val="20"/>
                <w:szCs w:val="20"/>
              </w:rPr>
            </w:pPr>
            <w:r>
              <w:rPr>
                <w:rFonts w:eastAsia="Times New Roman"/>
                <w:b/>
                <w:bCs/>
                <w:sz w:val="28"/>
                <w:szCs w:val="28"/>
              </w:rPr>
              <w:t>Модуль 2. «Депозит»</w:t>
            </w:r>
          </w:p>
        </w:tc>
        <w:tc>
          <w:tcPr>
            <w:tcW w:w="1360" w:type="dxa"/>
            <w:tcBorders>
              <w:bottom w:val="single" w:sz="8" w:space="0" w:color="auto"/>
              <w:right w:val="single" w:sz="8" w:space="0" w:color="auto"/>
            </w:tcBorders>
            <w:vAlign w:val="bottom"/>
          </w:tcPr>
          <w:p w:rsidR="00C10CA8" w:rsidRDefault="00C10CA8" w:rsidP="00C10CA8">
            <w:pPr>
              <w:ind w:right="420"/>
              <w:jc w:val="center"/>
              <w:rPr>
                <w:sz w:val="20"/>
                <w:szCs w:val="20"/>
              </w:rPr>
            </w:pPr>
            <w:r>
              <w:rPr>
                <w:rFonts w:eastAsia="Times New Roman"/>
                <w:b/>
                <w:bCs/>
                <w:sz w:val="28"/>
                <w:szCs w:val="28"/>
              </w:rPr>
              <w:t xml:space="preserve">     8</w:t>
            </w:r>
          </w:p>
        </w:tc>
        <w:tc>
          <w:tcPr>
            <w:tcW w:w="30" w:type="dxa"/>
            <w:vAlign w:val="bottom"/>
          </w:tcPr>
          <w:p w:rsidR="00C10CA8" w:rsidRDefault="00C10CA8">
            <w:pPr>
              <w:rPr>
                <w:sz w:val="1"/>
                <w:szCs w:val="1"/>
              </w:rPr>
            </w:pPr>
          </w:p>
        </w:tc>
      </w:tr>
      <w:tr w:rsidR="00C10CA8" w:rsidTr="00C10CA8">
        <w:trPr>
          <w:trHeight w:val="321"/>
        </w:trPr>
        <w:tc>
          <w:tcPr>
            <w:tcW w:w="920" w:type="dxa"/>
            <w:tcBorders>
              <w:left w:val="single" w:sz="8" w:space="0" w:color="auto"/>
              <w:bottom w:val="single" w:sz="8" w:space="0" w:color="auto"/>
              <w:right w:val="single" w:sz="8" w:space="0" w:color="auto"/>
            </w:tcBorders>
            <w:vAlign w:val="bottom"/>
          </w:tcPr>
          <w:p w:rsidR="00C10CA8" w:rsidRDefault="00C10CA8">
            <w:pPr>
              <w:spacing w:line="314" w:lineRule="exact"/>
              <w:ind w:left="120"/>
              <w:rPr>
                <w:sz w:val="20"/>
                <w:szCs w:val="20"/>
              </w:rPr>
            </w:pPr>
            <w:r>
              <w:rPr>
                <w:rFonts w:eastAsia="Times New Roman"/>
                <w:sz w:val="28"/>
                <w:szCs w:val="28"/>
              </w:rPr>
              <w:t>12-13</w:t>
            </w:r>
          </w:p>
        </w:tc>
        <w:tc>
          <w:tcPr>
            <w:tcW w:w="12547" w:type="dxa"/>
            <w:tcBorders>
              <w:bottom w:val="single" w:sz="8" w:space="0" w:color="auto"/>
              <w:right w:val="single" w:sz="8" w:space="0" w:color="auto"/>
            </w:tcBorders>
            <w:vAlign w:val="bottom"/>
          </w:tcPr>
          <w:p w:rsidR="00C10CA8" w:rsidRDefault="00C10CA8">
            <w:pPr>
              <w:spacing w:line="314" w:lineRule="exact"/>
              <w:ind w:left="100"/>
              <w:rPr>
                <w:sz w:val="20"/>
                <w:szCs w:val="20"/>
              </w:rPr>
            </w:pPr>
            <w:r>
              <w:rPr>
                <w:rFonts w:eastAsia="Times New Roman"/>
                <w:sz w:val="28"/>
                <w:szCs w:val="28"/>
              </w:rPr>
              <w:t>Накопления и инфляция</w:t>
            </w:r>
          </w:p>
        </w:tc>
        <w:tc>
          <w:tcPr>
            <w:tcW w:w="1360" w:type="dxa"/>
            <w:tcBorders>
              <w:bottom w:val="single" w:sz="8" w:space="0" w:color="auto"/>
              <w:right w:val="single" w:sz="8" w:space="0" w:color="auto"/>
            </w:tcBorders>
            <w:vAlign w:val="bottom"/>
          </w:tcPr>
          <w:p w:rsidR="00C10CA8" w:rsidRDefault="00C10CA8">
            <w:pPr>
              <w:spacing w:line="314" w:lineRule="exact"/>
              <w:jc w:val="center"/>
              <w:rPr>
                <w:sz w:val="20"/>
                <w:szCs w:val="20"/>
              </w:rPr>
            </w:pPr>
            <w:r>
              <w:rPr>
                <w:rFonts w:eastAsia="Times New Roman"/>
                <w:w w:val="99"/>
                <w:sz w:val="28"/>
                <w:szCs w:val="28"/>
              </w:rPr>
              <w:t>2</w:t>
            </w:r>
          </w:p>
        </w:tc>
        <w:tc>
          <w:tcPr>
            <w:tcW w:w="30" w:type="dxa"/>
            <w:vAlign w:val="bottom"/>
          </w:tcPr>
          <w:p w:rsidR="00C10CA8" w:rsidRDefault="00C10CA8">
            <w:pPr>
              <w:rPr>
                <w:sz w:val="1"/>
                <w:szCs w:val="1"/>
              </w:rPr>
            </w:pPr>
          </w:p>
        </w:tc>
      </w:tr>
      <w:tr w:rsidR="00C10CA8" w:rsidTr="00C10CA8">
        <w:trPr>
          <w:trHeight w:val="323"/>
        </w:trPr>
        <w:tc>
          <w:tcPr>
            <w:tcW w:w="920" w:type="dxa"/>
            <w:tcBorders>
              <w:left w:val="single" w:sz="8" w:space="0" w:color="auto"/>
              <w:bottom w:val="single" w:sz="8" w:space="0" w:color="auto"/>
              <w:right w:val="single" w:sz="8" w:space="0" w:color="auto"/>
            </w:tcBorders>
            <w:vAlign w:val="bottom"/>
          </w:tcPr>
          <w:p w:rsidR="00C10CA8" w:rsidRDefault="00C10CA8">
            <w:pPr>
              <w:spacing w:line="317" w:lineRule="exact"/>
              <w:ind w:left="120"/>
              <w:rPr>
                <w:sz w:val="20"/>
                <w:szCs w:val="20"/>
              </w:rPr>
            </w:pPr>
            <w:r>
              <w:rPr>
                <w:rFonts w:eastAsia="Times New Roman"/>
                <w:sz w:val="28"/>
                <w:szCs w:val="28"/>
              </w:rPr>
              <w:t>14</w:t>
            </w:r>
          </w:p>
        </w:tc>
        <w:tc>
          <w:tcPr>
            <w:tcW w:w="12547" w:type="dxa"/>
            <w:tcBorders>
              <w:bottom w:val="single" w:sz="8" w:space="0" w:color="auto"/>
              <w:right w:val="single" w:sz="8" w:space="0" w:color="auto"/>
            </w:tcBorders>
            <w:vAlign w:val="bottom"/>
          </w:tcPr>
          <w:p w:rsidR="00C10CA8" w:rsidRDefault="00C10CA8">
            <w:pPr>
              <w:spacing w:line="317" w:lineRule="exact"/>
              <w:ind w:left="100"/>
              <w:rPr>
                <w:sz w:val="20"/>
                <w:szCs w:val="20"/>
              </w:rPr>
            </w:pPr>
            <w:r>
              <w:rPr>
                <w:rFonts w:eastAsia="Times New Roman"/>
                <w:sz w:val="28"/>
                <w:szCs w:val="28"/>
              </w:rPr>
              <w:t>Что такое депозит</w:t>
            </w:r>
          </w:p>
        </w:tc>
        <w:tc>
          <w:tcPr>
            <w:tcW w:w="1360" w:type="dxa"/>
            <w:tcBorders>
              <w:bottom w:val="single" w:sz="8" w:space="0" w:color="auto"/>
              <w:right w:val="single" w:sz="8" w:space="0" w:color="auto"/>
            </w:tcBorders>
            <w:vAlign w:val="bottom"/>
          </w:tcPr>
          <w:p w:rsidR="00C10CA8" w:rsidRDefault="00C10CA8">
            <w:pPr>
              <w:spacing w:line="317" w:lineRule="exact"/>
              <w:jc w:val="center"/>
              <w:rPr>
                <w:sz w:val="20"/>
                <w:szCs w:val="20"/>
              </w:rPr>
            </w:pPr>
            <w:r>
              <w:rPr>
                <w:rFonts w:eastAsia="Times New Roman"/>
                <w:w w:val="99"/>
                <w:sz w:val="28"/>
                <w:szCs w:val="28"/>
              </w:rPr>
              <w:t>1</w:t>
            </w:r>
          </w:p>
        </w:tc>
        <w:tc>
          <w:tcPr>
            <w:tcW w:w="30" w:type="dxa"/>
            <w:vAlign w:val="bottom"/>
          </w:tcPr>
          <w:p w:rsidR="00C10CA8" w:rsidRDefault="00C10CA8">
            <w:pPr>
              <w:rPr>
                <w:sz w:val="1"/>
                <w:szCs w:val="1"/>
              </w:rPr>
            </w:pPr>
          </w:p>
        </w:tc>
      </w:tr>
      <w:tr w:rsidR="00C10CA8" w:rsidTr="00C10CA8">
        <w:trPr>
          <w:trHeight w:val="321"/>
        </w:trPr>
        <w:tc>
          <w:tcPr>
            <w:tcW w:w="920" w:type="dxa"/>
            <w:tcBorders>
              <w:left w:val="single" w:sz="8" w:space="0" w:color="auto"/>
              <w:bottom w:val="single" w:sz="8" w:space="0" w:color="auto"/>
              <w:right w:val="single" w:sz="8" w:space="0" w:color="auto"/>
            </w:tcBorders>
            <w:vAlign w:val="bottom"/>
          </w:tcPr>
          <w:p w:rsidR="00C10CA8" w:rsidRDefault="00C10CA8">
            <w:pPr>
              <w:spacing w:line="314" w:lineRule="exact"/>
              <w:ind w:left="120"/>
              <w:rPr>
                <w:sz w:val="20"/>
                <w:szCs w:val="20"/>
              </w:rPr>
            </w:pPr>
            <w:r>
              <w:rPr>
                <w:rFonts w:eastAsia="Times New Roman"/>
                <w:sz w:val="28"/>
                <w:szCs w:val="28"/>
              </w:rPr>
              <w:t>15-16</w:t>
            </w:r>
          </w:p>
        </w:tc>
        <w:tc>
          <w:tcPr>
            <w:tcW w:w="12547" w:type="dxa"/>
            <w:tcBorders>
              <w:bottom w:val="single" w:sz="8" w:space="0" w:color="auto"/>
              <w:right w:val="single" w:sz="8" w:space="0" w:color="auto"/>
            </w:tcBorders>
            <w:vAlign w:val="bottom"/>
          </w:tcPr>
          <w:p w:rsidR="00C10CA8" w:rsidRDefault="00C10CA8">
            <w:pPr>
              <w:spacing w:line="314" w:lineRule="exact"/>
              <w:ind w:left="100"/>
              <w:rPr>
                <w:sz w:val="20"/>
                <w:szCs w:val="20"/>
              </w:rPr>
            </w:pPr>
            <w:r>
              <w:rPr>
                <w:rFonts w:eastAsia="Times New Roman"/>
                <w:sz w:val="28"/>
                <w:szCs w:val="28"/>
              </w:rPr>
              <w:t>Условия депозита</w:t>
            </w:r>
          </w:p>
        </w:tc>
        <w:tc>
          <w:tcPr>
            <w:tcW w:w="1360" w:type="dxa"/>
            <w:tcBorders>
              <w:bottom w:val="single" w:sz="8" w:space="0" w:color="auto"/>
              <w:right w:val="single" w:sz="8" w:space="0" w:color="auto"/>
            </w:tcBorders>
            <w:vAlign w:val="bottom"/>
          </w:tcPr>
          <w:p w:rsidR="00C10CA8" w:rsidRDefault="00C10CA8">
            <w:pPr>
              <w:spacing w:line="314" w:lineRule="exact"/>
              <w:jc w:val="center"/>
              <w:rPr>
                <w:sz w:val="20"/>
                <w:szCs w:val="20"/>
              </w:rPr>
            </w:pPr>
            <w:r>
              <w:rPr>
                <w:rFonts w:eastAsia="Times New Roman"/>
                <w:w w:val="99"/>
                <w:sz w:val="28"/>
                <w:szCs w:val="28"/>
              </w:rPr>
              <w:t>2</w:t>
            </w:r>
          </w:p>
        </w:tc>
        <w:tc>
          <w:tcPr>
            <w:tcW w:w="30" w:type="dxa"/>
            <w:vAlign w:val="bottom"/>
          </w:tcPr>
          <w:p w:rsidR="00C10CA8" w:rsidRDefault="00C10CA8">
            <w:pPr>
              <w:rPr>
                <w:sz w:val="1"/>
                <w:szCs w:val="1"/>
              </w:rPr>
            </w:pPr>
          </w:p>
        </w:tc>
      </w:tr>
      <w:tr w:rsidR="00C10CA8" w:rsidTr="00C10CA8">
        <w:trPr>
          <w:trHeight w:val="323"/>
        </w:trPr>
        <w:tc>
          <w:tcPr>
            <w:tcW w:w="920" w:type="dxa"/>
            <w:tcBorders>
              <w:left w:val="single" w:sz="8" w:space="0" w:color="auto"/>
              <w:bottom w:val="single" w:sz="8" w:space="0" w:color="auto"/>
              <w:right w:val="single" w:sz="8" w:space="0" w:color="auto"/>
            </w:tcBorders>
            <w:vAlign w:val="bottom"/>
          </w:tcPr>
          <w:p w:rsidR="00C10CA8" w:rsidRDefault="00C10CA8">
            <w:pPr>
              <w:spacing w:line="317" w:lineRule="exact"/>
              <w:ind w:left="120"/>
              <w:rPr>
                <w:sz w:val="20"/>
                <w:szCs w:val="20"/>
              </w:rPr>
            </w:pPr>
            <w:r>
              <w:rPr>
                <w:rFonts w:eastAsia="Times New Roman"/>
                <w:sz w:val="28"/>
                <w:szCs w:val="28"/>
              </w:rPr>
              <w:t>17</w:t>
            </w:r>
          </w:p>
        </w:tc>
        <w:tc>
          <w:tcPr>
            <w:tcW w:w="12547" w:type="dxa"/>
            <w:tcBorders>
              <w:bottom w:val="single" w:sz="8" w:space="0" w:color="auto"/>
              <w:right w:val="single" w:sz="8" w:space="0" w:color="auto"/>
            </w:tcBorders>
            <w:vAlign w:val="bottom"/>
          </w:tcPr>
          <w:p w:rsidR="00C10CA8" w:rsidRDefault="00C10CA8">
            <w:pPr>
              <w:spacing w:line="317" w:lineRule="exact"/>
              <w:ind w:left="100"/>
              <w:rPr>
                <w:sz w:val="20"/>
                <w:szCs w:val="20"/>
              </w:rPr>
            </w:pPr>
            <w:r>
              <w:rPr>
                <w:rFonts w:eastAsia="Times New Roman"/>
                <w:sz w:val="28"/>
                <w:szCs w:val="28"/>
              </w:rPr>
              <w:t>Преимущества и недостатки депозита</w:t>
            </w:r>
          </w:p>
        </w:tc>
        <w:tc>
          <w:tcPr>
            <w:tcW w:w="1360" w:type="dxa"/>
            <w:tcBorders>
              <w:bottom w:val="single" w:sz="8" w:space="0" w:color="auto"/>
              <w:right w:val="single" w:sz="8" w:space="0" w:color="auto"/>
            </w:tcBorders>
            <w:vAlign w:val="bottom"/>
          </w:tcPr>
          <w:p w:rsidR="00C10CA8" w:rsidRDefault="00C10CA8">
            <w:pPr>
              <w:spacing w:line="317" w:lineRule="exact"/>
              <w:jc w:val="center"/>
              <w:rPr>
                <w:sz w:val="20"/>
                <w:szCs w:val="20"/>
              </w:rPr>
            </w:pPr>
            <w:r>
              <w:rPr>
                <w:rFonts w:eastAsia="Times New Roman"/>
                <w:w w:val="99"/>
                <w:sz w:val="28"/>
                <w:szCs w:val="28"/>
              </w:rPr>
              <w:t>1</w:t>
            </w:r>
          </w:p>
        </w:tc>
        <w:tc>
          <w:tcPr>
            <w:tcW w:w="30" w:type="dxa"/>
            <w:vAlign w:val="bottom"/>
          </w:tcPr>
          <w:p w:rsidR="00C10CA8" w:rsidRDefault="00C10CA8">
            <w:pPr>
              <w:rPr>
                <w:sz w:val="1"/>
                <w:szCs w:val="1"/>
              </w:rPr>
            </w:pPr>
          </w:p>
        </w:tc>
      </w:tr>
      <w:tr w:rsidR="00C10CA8" w:rsidTr="00C10CA8">
        <w:trPr>
          <w:trHeight w:val="321"/>
        </w:trPr>
        <w:tc>
          <w:tcPr>
            <w:tcW w:w="920" w:type="dxa"/>
            <w:tcBorders>
              <w:left w:val="single" w:sz="8" w:space="0" w:color="auto"/>
              <w:bottom w:val="single" w:sz="8" w:space="0" w:color="auto"/>
              <w:right w:val="single" w:sz="8" w:space="0" w:color="auto"/>
            </w:tcBorders>
            <w:vAlign w:val="bottom"/>
          </w:tcPr>
          <w:p w:rsidR="00C10CA8" w:rsidRDefault="00C10CA8">
            <w:pPr>
              <w:spacing w:line="314" w:lineRule="exact"/>
              <w:ind w:left="120"/>
              <w:rPr>
                <w:sz w:val="20"/>
                <w:szCs w:val="20"/>
              </w:rPr>
            </w:pPr>
            <w:r>
              <w:rPr>
                <w:rFonts w:eastAsia="Times New Roman"/>
                <w:sz w:val="28"/>
                <w:szCs w:val="28"/>
              </w:rPr>
              <w:t>18</w:t>
            </w:r>
          </w:p>
        </w:tc>
        <w:tc>
          <w:tcPr>
            <w:tcW w:w="12547" w:type="dxa"/>
            <w:tcBorders>
              <w:bottom w:val="single" w:sz="8" w:space="0" w:color="auto"/>
              <w:right w:val="single" w:sz="8" w:space="0" w:color="auto"/>
            </w:tcBorders>
            <w:vAlign w:val="bottom"/>
          </w:tcPr>
          <w:p w:rsidR="00C10CA8" w:rsidRDefault="00C10CA8">
            <w:pPr>
              <w:spacing w:line="314" w:lineRule="exact"/>
              <w:ind w:left="100"/>
              <w:rPr>
                <w:sz w:val="20"/>
                <w:szCs w:val="20"/>
              </w:rPr>
            </w:pPr>
            <w:r>
              <w:rPr>
                <w:rFonts w:eastAsia="Times New Roman"/>
                <w:sz w:val="28"/>
                <w:szCs w:val="28"/>
              </w:rPr>
              <w:t>Повторение модуля «Депозит»</w:t>
            </w:r>
          </w:p>
        </w:tc>
        <w:tc>
          <w:tcPr>
            <w:tcW w:w="1360" w:type="dxa"/>
            <w:tcBorders>
              <w:bottom w:val="single" w:sz="8" w:space="0" w:color="auto"/>
              <w:right w:val="single" w:sz="8" w:space="0" w:color="auto"/>
            </w:tcBorders>
            <w:vAlign w:val="bottom"/>
          </w:tcPr>
          <w:p w:rsidR="00C10CA8" w:rsidRDefault="00C10CA8">
            <w:pPr>
              <w:spacing w:line="314" w:lineRule="exact"/>
              <w:jc w:val="center"/>
              <w:rPr>
                <w:sz w:val="20"/>
                <w:szCs w:val="20"/>
              </w:rPr>
            </w:pPr>
            <w:r>
              <w:rPr>
                <w:rFonts w:eastAsia="Times New Roman"/>
                <w:w w:val="99"/>
                <w:sz w:val="28"/>
                <w:szCs w:val="28"/>
              </w:rPr>
              <w:t>1</w:t>
            </w:r>
          </w:p>
        </w:tc>
        <w:tc>
          <w:tcPr>
            <w:tcW w:w="30" w:type="dxa"/>
            <w:vAlign w:val="bottom"/>
          </w:tcPr>
          <w:p w:rsidR="00C10CA8" w:rsidRDefault="00C10CA8">
            <w:pPr>
              <w:rPr>
                <w:sz w:val="1"/>
                <w:szCs w:val="1"/>
              </w:rPr>
            </w:pPr>
          </w:p>
        </w:tc>
      </w:tr>
      <w:tr w:rsidR="00C10CA8" w:rsidTr="00C10CA8">
        <w:trPr>
          <w:trHeight w:val="317"/>
        </w:trPr>
        <w:tc>
          <w:tcPr>
            <w:tcW w:w="920" w:type="dxa"/>
            <w:vMerge w:val="restart"/>
            <w:tcBorders>
              <w:left w:val="single" w:sz="8" w:space="0" w:color="auto"/>
              <w:right w:val="single" w:sz="8" w:space="0" w:color="auto"/>
            </w:tcBorders>
            <w:vAlign w:val="bottom"/>
          </w:tcPr>
          <w:p w:rsidR="00C10CA8" w:rsidRDefault="00C10CA8">
            <w:pPr>
              <w:ind w:left="120"/>
              <w:rPr>
                <w:sz w:val="20"/>
                <w:szCs w:val="20"/>
              </w:rPr>
            </w:pPr>
            <w:r>
              <w:rPr>
                <w:rFonts w:eastAsia="Times New Roman"/>
                <w:sz w:val="28"/>
                <w:szCs w:val="28"/>
              </w:rPr>
              <w:t>19</w:t>
            </w:r>
          </w:p>
        </w:tc>
        <w:tc>
          <w:tcPr>
            <w:tcW w:w="12547" w:type="dxa"/>
            <w:tcBorders>
              <w:right w:val="single" w:sz="8" w:space="0" w:color="auto"/>
            </w:tcBorders>
            <w:vAlign w:val="bottom"/>
          </w:tcPr>
          <w:p w:rsidR="00C10CA8" w:rsidRDefault="00C10CA8" w:rsidP="00C10CA8">
            <w:pPr>
              <w:spacing w:line="317" w:lineRule="exact"/>
              <w:ind w:left="100"/>
              <w:rPr>
                <w:sz w:val="20"/>
                <w:szCs w:val="20"/>
              </w:rPr>
            </w:pPr>
            <w:r>
              <w:rPr>
                <w:rFonts w:eastAsia="Times New Roman"/>
                <w:sz w:val="28"/>
                <w:szCs w:val="28"/>
              </w:rPr>
              <w:t>Учебная конференция по результатам проектной деятельности</w:t>
            </w:r>
          </w:p>
        </w:tc>
        <w:tc>
          <w:tcPr>
            <w:tcW w:w="1360" w:type="dxa"/>
            <w:vMerge w:val="restart"/>
            <w:tcBorders>
              <w:right w:val="single" w:sz="8" w:space="0" w:color="auto"/>
            </w:tcBorders>
            <w:vAlign w:val="bottom"/>
          </w:tcPr>
          <w:p w:rsidR="00C10CA8" w:rsidRDefault="00C10CA8">
            <w:pPr>
              <w:jc w:val="center"/>
              <w:rPr>
                <w:sz w:val="20"/>
                <w:szCs w:val="20"/>
              </w:rPr>
            </w:pPr>
            <w:r>
              <w:rPr>
                <w:rFonts w:eastAsia="Times New Roman"/>
                <w:w w:val="99"/>
                <w:sz w:val="28"/>
                <w:szCs w:val="28"/>
              </w:rPr>
              <w:t>1</w:t>
            </w:r>
          </w:p>
        </w:tc>
        <w:tc>
          <w:tcPr>
            <w:tcW w:w="30" w:type="dxa"/>
            <w:vAlign w:val="bottom"/>
          </w:tcPr>
          <w:p w:rsidR="00C10CA8" w:rsidRDefault="00C10CA8">
            <w:pPr>
              <w:rPr>
                <w:sz w:val="1"/>
                <w:szCs w:val="1"/>
              </w:rPr>
            </w:pPr>
          </w:p>
        </w:tc>
      </w:tr>
      <w:tr w:rsidR="00C10CA8" w:rsidTr="00C10CA8">
        <w:trPr>
          <w:trHeight w:val="161"/>
        </w:trPr>
        <w:tc>
          <w:tcPr>
            <w:tcW w:w="920" w:type="dxa"/>
            <w:vMerge/>
            <w:tcBorders>
              <w:left w:val="single" w:sz="8" w:space="0" w:color="auto"/>
              <w:right w:val="single" w:sz="8" w:space="0" w:color="auto"/>
            </w:tcBorders>
            <w:vAlign w:val="bottom"/>
          </w:tcPr>
          <w:p w:rsidR="00C10CA8" w:rsidRDefault="00C10CA8">
            <w:pPr>
              <w:rPr>
                <w:sz w:val="13"/>
                <w:szCs w:val="13"/>
              </w:rPr>
            </w:pPr>
          </w:p>
        </w:tc>
        <w:tc>
          <w:tcPr>
            <w:tcW w:w="12547" w:type="dxa"/>
            <w:vMerge w:val="restart"/>
            <w:tcBorders>
              <w:right w:val="single" w:sz="8" w:space="0" w:color="auto"/>
            </w:tcBorders>
            <w:vAlign w:val="bottom"/>
          </w:tcPr>
          <w:p w:rsidR="00C10CA8" w:rsidRDefault="00C10CA8">
            <w:pPr>
              <w:ind w:left="100"/>
              <w:rPr>
                <w:sz w:val="20"/>
                <w:szCs w:val="20"/>
              </w:rPr>
            </w:pPr>
          </w:p>
        </w:tc>
        <w:tc>
          <w:tcPr>
            <w:tcW w:w="1360" w:type="dxa"/>
            <w:vMerge/>
            <w:tcBorders>
              <w:right w:val="single" w:sz="8" w:space="0" w:color="auto"/>
            </w:tcBorders>
            <w:vAlign w:val="bottom"/>
          </w:tcPr>
          <w:p w:rsidR="00C10CA8" w:rsidRDefault="00C10CA8">
            <w:pPr>
              <w:rPr>
                <w:sz w:val="13"/>
                <w:szCs w:val="13"/>
              </w:rPr>
            </w:pPr>
          </w:p>
        </w:tc>
        <w:tc>
          <w:tcPr>
            <w:tcW w:w="30" w:type="dxa"/>
            <w:vAlign w:val="bottom"/>
          </w:tcPr>
          <w:p w:rsidR="00C10CA8" w:rsidRDefault="00C10CA8">
            <w:pPr>
              <w:rPr>
                <w:sz w:val="1"/>
                <w:szCs w:val="1"/>
              </w:rPr>
            </w:pPr>
          </w:p>
        </w:tc>
      </w:tr>
      <w:tr w:rsidR="00C10CA8" w:rsidTr="00C10CA8">
        <w:trPr>
          <w:trHeight w:val="167"/>
        </w:trPr>
        <w:tc>
          <w:tcPr>
            <w:tcW w:w="920" w:type="dxa"/>
            <w:tcBorders>
              <w:left w:val="single" w:sz="8" w:space="0" w:color="auto"/>
              <w:bottom w:val="single" w:sz="8" w:space="0" w:color="auto"/>
              <w:right w:val="single" w:sz="8" w:space="0" w:color="auto"/>
            </w:tcBorders>
            <w:vAlign w:val="bottom"/>
          </w:tcPr>
          <w:p w:rsidR="00C10CA8" w:rsidRDefault="00C10CA8">
            <w:pPr>
              <w:rPr>
                <w:sz w:val="14"/>
                <w:szCs w:val="14"/>
              </w:rPr>
            </w:pPr>
          </w:p>
        </w:tc>
        <w:tc>
          <w:tcPr>
            <w:tcW w:w="12547" w:type="dxa"/>
            <w:vMerge/>
            <w:tcBorders>
              <w:bottom w:val="single" w:sz="8" w:space="0" w:color="auto"/>
              <w:right w:val="single" w:sz="8" w:space="0" w:color="auto"/>
            </w:tcBorders>
            <w:vAlign w:val="bottom"/>
          </w:tcPr>
          <w:p w:rsidR="00C10CA8" w:rsidRDefault="00C10CA8">
            <w:pPr>
              <w:rPr>
                <w:sz w:val="14"/>
                <w:szCs w:val="14"/>
              </w:rPr>
            </w:pPr>
          </w:p>
        </w:tc>
        <w:tc>
          <w:tcPr>
            <w:tcW w:w="1360" w:type="dxa"/>
            <w:tcBorders>
              <w:bottom w:val="single" w:sz="8" w:space="0" w:color="auto"/>
              <w:right w:val="single" w:sz="8" w:space="0" w:color="auto"/>
            </w:tcBorders>
            <w:vAlign w:val="bottom"/>
          </w:tcPr>
          <w:p w:rsidR="00C10CA8" w:rsidRDefault="00C10CA8">
            <w:pPr>
              <w:rPr>
                <w:sz w:val="14"/>
                <w:szCs w:val="14"/>
              </w:rPr>
            </w:pPr>
          </w:p>
        </w:tc>
        <w:tc>
          <w:tcPr>
            <w:tcW w:w="30" w:type="dxa"/>
            <w:vAlign w:val="bottom"/>
          </w:tcPr>
          <w:p w:rsidR="00C10CA8" w:rsidRDefault="00C10CA8">
            <w:pPr>
              <w:rPr>
                <w:sz w:val="1"/>
                <w:szCs w:val="1"/>
              </w:rPr>
            </w:pPr>
          </w:p>
        </w:tc>
      </w:tr>
      <w:tr w:rsidR="00C10CA8" w:rsidTr="00C10CA8">
        <w:trPr>
          <w:trHeight w:val="321"/>
        </w:trPr>
        <w:tc>
          <w:tcPr>
            <w:tcW w:w="13467" w:type="dxa"/>
            <w:gridSpan w:val="2"/>
            <w:tcBorders>
              <w:left w:val="single" w:sz="8" w:space="0" w:color="auto"/>
              <w:bottom w:val="single" w:sz="8" w:space="0" w:color="auto"/>
              <w:right w:val="single" w:sz="8" w:space="0" w:color="auto"/>
            </w:tcBorders>
            <w:vAlign w:val="bottom"/>
          </w:tcPr>
          <w:p w:rsidR="00C10CA8" w:rsidRDefault="00C10CA8">
            <w:pPr>
              <w:spacing w:line="318" w:lineRule="exact"/>
              <w:ind w:left="120"/>
              <w:rPr>
                <w:sz w:val="20"/>
                <w:szCs w:val="20"/>
              </w:rPr>
            </w:pPr>
            <w:r>
              <w:rPr>
                <w:rFonts w:eastAsia="Times New Roman"/>
                <w:b/>
                <w:bCs/>
                <w:sz w:val="28"/>
                <w:szCs w:val="28"/>
              </w:rPr>
              <w:t>Модуль 3. «Кредит»</w:t>
            </w:r>
          </w:p>
        </w:tc>
        <w:tc>
          <w:tcPr>
            <w:tcW w:w="1360" w:type="dxa"/>
            <w:tcBorders>
              <w:bottom w:val="single" w:sz="8" w:space="0" w:color="auto"/>
              <w:right w:val="single" w:sz="8" w:space="0" w:color="auto"/>
            </w:tcBorders>
            <w:vAlign w:val="bottom"/>
          </w:tcPr>
          <w:p w:rsidR="00C10CA8" w:rsidRDefault="00C10CA8">
            <w:pPr>
              <w:spacing w:line="318" w:lineRule="exact"/>
              <w:jc w:val="center"/>
              <w:rPr>
                <w:sz w:val="20"/>
                <w:szCs w:val="20"/>
              </w:rPr>
            </w:pPr>
            <w:r>
              <w:rPr>
                <w:rFonts w:eastAsia="Times New Roman"/>
                <w:b/>
                <w:bCs/>
                <w:w w:val="99"/>
                <w:sz w:val="28"/>
                <w:szCs w:val="28"/>
              </w:rPr>
              <w:t>8</w:t>
            </w:r>
          </w:p>
        </w:tc>
        <w:tc>
          <w:tcPr>
            <w:tcW w:w="30" w:type="dxa"/>
            <w:vAlign w:val="bottom"/>
          </w:tcPr>
          <w:p w:rsidR="00C10CA8" w:rsidRDefault="00C10CA8">
            <w:pPr>
              <w:rPr>
                <w:sz w:val="1"/>
                <w:szCs w:val="1"/>
              </w:rPr>
            </w:pPr>
          </w:p>
        </w:tc>
      </w:tr>
      <w:tr w:rsidR="00C10CA8" w:rsidTr="00C10CA8">
        <w:trPr>
          <w:trHeight w:val="323"/>
        </w:trPr>
        <w:tc>
          <w:tcPr>
            <w:tcW w:w="920" w:type="dxa"/>
            <w:tcBorders>
              <w:left w:val="single" w:sz="8" w:space="0" w:color="auto"/>
              <w:bottom w:val="single" w:sz="8" w:space="0" w:color="auto"/>
              <w:right w:val="single" w:sz="8" w:space="0" w:color="auto"/>
            </w:tcBorders>
            <w:vAlign w:val="bottom"/>
          </w:tcPr>
          <w:p w:rsidR="00C10CA8" w:rsidRDefault="00C10CA8">
            <w:pPr>
              <w:spacing w:line="317" w:lineRule="exact"/>
              <w:ind w:left="120"/>
              <w:rPr>
                <w:sz w:val="20"/>
                <w:szCs w:val="20"/>
              </w:rPr>
            </w:pPr>
            <w:r>
              <w:rPr>
                <w:rFonts w:eastAsia="Times New Roman"/>
                <w:sz w:val="28"/>
                <w:szCs w:val="28"/>
              </w:rPr>
              <w:t>20</w:t>
            </w:r>
          </w:p>
        </w:tc>
        <w:tc>
          <w:tcPr>
            <w:tcW w:w="12547" w:type="dxa"/>
            <w:tcBorders>
              <w:bottom w:val="single" w:sz="8" w:space="0" w:color="auto"/>
              <w:right w:val="single" w:sz="8" w:space="0" w:color="auto"/>
            </w:tcBorders>
            <w:vAlign w:val="bottom"/>
          </w:tcPr>
          <w:p w:rsidR="00C10CA8" w:rsidRDefault="00C10CA8">
            <w:pPr>
              <w:spacing w:line="317" w:lineRule="exact"/>
              <w:ind w:left="100"/>
              <w:rPr>
                <w:sz w:val="20"/>
                <w:szCs w:val="20"/>
              </w:rPr>
            </w:pPr>
            <w:r>
              <w:rPr>
                <w:rFonts w:eastAsia="Times New Roman"/>
                <w:sz w:val="28"/>
                <w:szCs w:val="28"/>
              </w:rPr>
              <w:t>Как работает кредит</w:t>
            </w:r>
          </w:p>
        </w:tc>
        <w:tc>
          <w:tcPr>
            <w:tcW w:w="1360" w:type="dxa"/>
            <w:tcBorders>
              <w:bottom w:val="single" w:sz="8" w:space="0" w:color="auto"/>
              <w:right w:val="single" w:sz="8" w:space="0" w:color="auto"/>
            </w:tcBorders>
            <w:vAlign w:val="bottom"/>
          </w:tcPr>
          <w:p w:rsidR="00C10CA8" w:rsidRDefault="00C10CA8">
            <w:pPr>
              <w:spacing w:line="317" w:lineRule="exact"/>
              <w:jc w:val="center"/>
              <w:rPr>
                <w:sz w:val="20"/>
                <w:szCs w:val="20"/>
              </w:rPr>
            </w:pPr>
            <w:r>
              <w:rPr>
                <w:rFonts w:eastAsia="Times New Roman"/>
                <w:w w:val="99"/>
                <w:sz w:val="28"/>
                <w:szCs w:val="28"/>
              </w:rPr>
              <w:t>1</w:t>
            </w:r>
          </w:p>
        </w:tc>
        <w:tc>
          <w:tcPr>
            <w:tcW w:w="30" w:type="dxa"/>
            <w:vAlign w:val="bottom"/>
          </w:tcPr>
          <w:p w:rsidR="00C10CA8" w:rsidRDefault="00C10CA8">
            <w:pPr>
              <w:rPr>
                <w:sz w:val="1"/>
                <w:szCs w:val="1"/>
              </w:rPr>
            </w:pPr>
          </w:p>
        </w:tc>
      </w:tr>
      <w:tr w:rsidR="00C10CA8" w:rsidTr="00C10CA8">
        <w:trPr>
          <w:trHeight w:val="321"/>
        </w:trPr>
        <w:tc>
          <w:tcPr>
            <w:tcW w:w="920" w:type="dxa"/>
            <w:tcBorders>
              <w:left w:val="single" w:sz="8" w:space="0" w:color="auto"/>
              <w:bottom w:val="single" w:sz="8" w:space="0" w:color="auto"/>
              <w:right w:val="single" w:sz="8" w:space="0" w:color="auto"/>
            </w:tcBorders>
            <w:vAlign w:val="bottom"/>
          </w:tcPr>
          <w:p w:rsidR="00C10CA8" w:rsidRDefault="00C10CA8">
            <w:pPr>
              <w:spacing w:line="314" w:lineRule="exact"/>
              <w:ind w:left="120"/>
              <w:rPr>
                <w:sz w:val="20"/>
                <w:szCs w:val="20"/>
              </w:rPr>
            </w:pPr>
            <w:r>
              <w:rPr>
                <w:rFonts w:eastAsia="Times New Roman"/>
                <w:sz w:val="28"/>
                <w:szCs w:val="28"/>
              </w:rPr>
              <w:t>21</w:t>
            </w:r>
          </w:p>
        </w:tc>
        <w:tc>
          <w:tcPr>
            <w:tcW w:w="12547" w:type="dxa"/>
            <w:tcBorders>
              <w:bottom w:val="single" w:sz="8" w:space="0" w:color="auto"/>
              <w:right w:val="single" w:sz="8" w:space="0" w:color="auto"/>
            </w:tcBorders>
            <w:vAlign w:val="bottom"/>
          </w:tcPr>
          <w:p w:rsidR="00C10CA8" w:rsidRDefault="00C10CA8">
            <w:pPr>
              <w:spacing w:line="314" w:lineRule="exact"/>
              <w:ind w:left="100"/>
              <w:rPr>
                <w:sz w:val="20"/>
                <w:szCs w:val="20"/>
              </w:rPr>
            </w:pPr>
            <w:r>
              <w:rPr>
                <w:rFonts w:eastAsia="Times New Roman"/>
                <w:sz w:val="28"/>
                <w:szCs w:val="28"/>
              </w:rPr>
              <w:t>Характеристики кредита</w:t>
            </w:r>
          </w:p>
        </w:tc>
        <w:tc>
          <w:tcPr>
            <w:tcW w:w="1360" w:type="dxa"/>
            <w:tcBorders>
              <w:bottom w:val="single" w:sz="8" w:space="0" w:color="auto"/>
              <w:right w:val="single" w:sz="8" w:space="0" w:color="auto"/>
            </w:tcBorders>
            <w:vAlign w:val="bottom"/>
          </w:tcPr>
          <w:p w:rsidR="00C10CA8" w:rsidRDefault="00C10CA8">
            <w:pPr>
              <w:spacing w:line="314" w:lineRule="exact"/>
              <w:jc w:val="center"/>
              <w:rPr>
                <w:sz w:val="20"/>
                <w:szCs w:val="20"/>
              </w:rPr>
            </w:pPr>
            <w:r>
              <w:rPr>
                <w:rFonts w:eastAsia="Times New Roman"/>
                <w:w w:val="99"/>
                <w:sz w:val="28"/>
                <w:szCs w:val="28"/>
              </w:rPr>
              <w:t>1</w:t>
            </w:r>
          </w:p>
        </w:tc>
        <w:tc>
          <w:tcPr>
            <w:tcW w:w="30" w:type="dxa"/>
            <w:vAlign w:val="bottom"/>
          </w:tcPr>
          <w:p w:rsidR="00C10CA8" w:rsidRDefault="00C10CA8">
            <w:pPr>
              <w:rPr>
                <w:sz w:val="1"/>
                <w:szCs w:val="1"/>
              </w:rPr>
            </w:pPr>
          </w:p>
        </w:tc>
      </w:tr>
      <w:tr w:rsidR="00C10CA8" w:rsidTr="00C10CA8">
        <w:trPr>
          <w:trHeight w:val="323"/>
        </w:trPr>
        <w:tc>
          <w:tcPr>
            <w:tcW w:w="920" w:type="dxa"/>
            <w:tcBorders>
              <w:left w:val="single" w:sz="8" w:space="0" w:color="auto"/>
              <w:bottom w:val="single" w:sz="8" w:space="0" w:color="auto"/>
              <w:right w:val="single" w:sz="8" w:space="0" w:color="auto"/>
            </w:tcBorders>
            <w:vAlign w:val="bottom"/>
          </w:tcPr>
          <w:p w:rsidR="00C10CA8" w:rsidRDefault="00C10CA8">
            <w:pPr>
              <w:spacing w:line="317" w:lineRule="exact"/>
              <w:ind w:left="120"/>
              <w:rPr>
                <w:sz w:val="20"/>
                <w:szCs w:val="20"/>
              </w:rPr>
            </w:pPr>
            <w:r>
              <w:rPr>
                <w:rFonts w:eastAsia="Times New Roman"/>
                <w:sz w:val="28"/>
                <w:szCs w:val="28"/>
              </w:rPr>
              <w:t>22</w:t>
            </w:r>
          </w:p>
        </w:tc>
        <w:tc>
          <w:tcPr>
            <w:tcW w:w="12547" w:type="dxa"/>
            <w:tcBorders>
              <w:bottom w:val="single" w:sz="8" w:space="0" w:color="auto"/>
              <w:right w:val="single" w:sz="8" w:space="0" w:color="auto"/>
            </w:tcBorders>
            <w:vAlign w:val="bottom"/>
          </w:tcPr>
          <w:p w:rsidR="00C10CA8" w:rsidRDefault="00C10CA8">
            <w:pPr>
              <w:spacing w:line="317" w:lineRule="exact"/>
              <w:ind w:left="100"/>
              <w:rPr>
                <w:sz w:val="20"/>
                <w:szCs w:val="20"/>
              </w:rPr>
            </w:pPr>
            <w:r>
              <w:rPr>
                <w:rFonts w:eastAsia="Times New Roman"/>
                <w:sz w:val="28"/>
                <w:szCs w:val="28"/>
              </w:rPr>
              <w:t>Принятие решения о взятии кредита</w:t>
            </w:r>
          </w:p>
        </w:tc>
        <w:tc>
          <w:tcPr>
            <w:tcW w:w="1360" w:type="dxa"/>
            <w:tcBorders>
              <w:bottom w:val="single" w:sz="8" w:space="0" w:color="auto"/>
              <w:right w:val="single" w:sz="8" w:space="0" w:color="auto"/>
            </w:tcBorders>
            <w:vAlign w:val="bottom"/>
          </w:tcPr>
          <w:p w:rsidR="00C10CA8" w:rsidRDefault="00C10CA8">
            <w:pPr>
              <w:spacing w:line="317" w:lineRule="exact"/>
              <w:jc w:val="center"/>
              <w:rPr>
                <w:sz w:val="20"/>
                <w:szCs w:val="20"/>
              </w:rPr>
            </w:pPr>
            <w:r>
              <w:rPr>
                <w:rFonts w:eastAsia="Times New Roman"/>
                <w:w w:val="99"/>
                <w:sz w:val="28"/>
                <w:szCs w:val="28"/>
              </w:rPr>
              <w:t>1</w:t>
            </w:r>
          </w:p>
        </w:tc>
        <w:tc>
          <w:tcPr>
            <w:tcW w:w="30" w:type="dxa"/>
            <w:vAlign w:val="bottom"/>
          </w:tcPr>
          <w:p w:rsidR="00C10CA8" w:rsidRDefault="00C10CA8">
            <w:pPr>
              <w:rPr>
                <w:sz w:val="1"/>
                <w:szCs w:val="1"/>
              </w:rPr>
            </w:pPr>
          </w:p>
        </w:tc>
      </w:tr>
      <w:tr w:rsidR="00C10CA8" w:rsidTr="00C10CA8">
        <w:trPr>
          <w:trHeight w:val="321"/>
        </w:trPr>
        <w:tc>
          <w:tcPr>
            <w:tcW w:w="920" w:type="dxa"/>
            <w:tcBorders>
              <w:left w:val="single" w:sz="8" w:space="0" w:color="auto"/>
              <w:bottom w:val="single" w:sz="8" w:space="0" w:color="auto"/>
              <w:right w:val="single" w:sz="8" w:space="0" w:color="auto"/>
            </w:tcBorders>
            <w:vAlign w:val="bottom"/>
          </w:tcPr>
          <w:p w:rsidR="00C10CA8" w:rsidRDefault="00C10CA8">
            <w:pPr>
              <w:spacing w:line="314" w:lineRule="exact"/>
              <w:ind w:left="120"/>
              <w:rPr>
                <w:sz w:val="20"/>
                <w:szCs w:val="20"/>
              </w:rPr>
            </w:pPr>
            <w:r>
              <w:rPr>
                <w:rFonts w:eastAsia="Times New Roman"/>
                <w:sz w:val="28"/>
                <w:szCs w:val="28"/>
              </w:rPr>
              <w:t>23-24</w:t>
            </w:r>
          </w:p>
        </w:tc>
        <w:tc>
          <w:tcPr>
            <w:tcW w:w="12547" w:type="dxa"/>
            <w:tcBorders>
              <w:bottom w:val="single" w:sz="8" w:space="0" w:color="auto"/>
              <w:right w:val="single" w:sz="8" w:space="0" w:color="auto"/>
            </w:tcBorders>
            <w:vAlign w:val="bottom"/>
          </w:tcPr>
          <w:p w:rsidR="00C10CA8" w:rsidRDefault="00C10CA8">
            <w:pPr>
              <w:spacing w:line="314" w:lineRule="exact"/>
              <w:ind w:left="100"/>
              <w:rPr>
                <w:sz w:val="20"/>
                <w:szCs w:val="20"/>
              </w:rPr>
            </w:pPr>
            <w:r>
              <w:rPr>
                <w:rFonts w:eastAsia="Times New Roman"/>
                <w:sz w:val="28"/>
                <w:szCs w:val="28"/>
              </w:rPr>
              <w:t>Как выбрать наиболее подходящий кредит</w:t>
            </w:r>
          </w:p>
        </w:tc>
        <w:tc>
          <w:tcPr>
            <w:tcW w:w="1360" w:type="dxa"/>
            <w:tcBorders>
              <w:bottom w:val="single" w:sz="8" w:space="0" w:color="auto"/>
              <w:right w:val="single" w:sz="8" w:space="0" w:color="auto"/>
            </w:tcBorders>
            <w:vAlign w:val="bottom"/>
          </w:tcPr>
          <w:p w:rsidR="00C10CA8" w:rsidRDefault="00C10CA8">
            <w:pPr>
              <w:spacing w:line="314" w:lineRule="exact"/>
              <w:jc w:val="center"/>
              <w:rPr>
                <w:sz w:val="20"/>
                <w:szCs w:val="20"/>
              </w:rPr>
            </w:pPr>
            <w:r>
              <w:rPr>
                <w:rFonts w:eastAsia="Times New Roman"/>
                <w:w w:val="99"/>
                <w:sz w:val="28"/>
                <w:szCs w:val="28"/>
              </w:rPr>
              <w:t>2</w:t>
            </w:r>
          </w:p>
        </w:tc>
        <w:tc>
          <w:tcPr>
            <w:tcW w:w="30" w:type="dxa"/>
            <w:vAlign w:val="bottom"/>
          </w:tcPr>
          <w:p w:rsidR="00C10CA8" w:rsidRDefault="00C10CA8">
            <w:pPr>
              <w:rPr>
                <w:sz w:val="1"/>
                <w:szCs w:val="1"/>
              </w:rPr>
            </w:pPr>
          </w:p>
        </w:tc>
      </w:tr>
      <w:tr w:rsidR="00C10CA8" w:rsidTr="00C10CA8">
        <w:trPr>
          <w:trHeight w:val="323"/>
        </w:trPr>
        <w:tc>
          <w:tcPr>
            <w:tcW w:w="920" w:type="dxa"/>
            <w:tcBorders>
              <w:left w:val="single" w:sz="8" w:space="0" w:color="auto"/>
              <w:bottom w:val="single" w:sz="8" w:space="0" w:color="auto"/>
              <w:right w:val="single" w:sz="8" w:space="0" w:color="auto"/>
            </w:tcBorders>
            <w:vAlign w:val="bottom"/>
          </w:tcPr>
          <w:p w:rsidR="00C10CA8" w:rsidRDefault="00C10CA8">
            <w:pPr>
              <w:spacing w:line="317" w:lineRule="exact"/>
              <w:ind w:left="120"/>
              <w:rPr>
                <w:sz w:val="20"/>
                <w:szCs w:val="20"/>
              </w:rPr>
            </w:pPr>
            <w:r>
              <w:rPr>
                <w:rFonts w:eastAsia="Times New Roman"/>
                <w:sz w:val="28"/>
                <w:szCs w:val="28"/>
              </w:rPr>
              <w:t>25-26</w:t>
            </w:r>
          </w:p>
        </w:tc>
        <w:tc>
          <w:tcPr>
            <w:tcW w:w="12547" w:type="dxa"/>
            <w:tcBorders>
              <w:bottom w:val="single" w:sz="8" w:space="0" w:color="auto"/>
              <w:right w:val="single" w:sz="8" w:space="0" w:color="auto"/>
            </w:tcBorders>
            <w:vAlign w:val="bottom"/>
          </w:tcPr>
          <w:p w:rsidR="00C10CA8" w:rsidRDefault="00C10CA8">
            <w:pPr>
              <w:spacing w:line="317" w:lineRule="exact"/>
              <w:ind w:left="100"/>
              <w:rPr>
                <w:sz w:val="20"/>
                <w:szCs w:val="20"/>
              </w:rPr>
            </w:pPr>
            <w:r>
              <w:rPr>
                <w:rFonts w:eastAsia="Times New Roman"/>
                <w:sz w:val="28"/>
                <w:szCs w:val="28"/>
              </w:rPr>
              <w:t>Как сэкономить при использовании кредита</w:t>
            </w:r>
          </w:p>
        </w:tc>
        <w:tc>
          <w:tcPr>
            <w:tcW w:w="1360" w:type="dxa"/>
            <w:tcBorders>
              <w:bottom w:val="single" w:sz="8" w:space="0" w:color="auto"/>
              <w:right w:val="single" w:sz="8" w:space="0" w:color="auto"/>
            </w:tcBorders>
            <w:vAlign w:val="bottom"/>
          </w:tcPr>
          <w:p w:rsidR="00C10CA8" w:rsidRDefault="00C10CA8">
            <w:pPr>
              <w:spacing w:line="317" w:lineRule="exact"/>
              <w:jc w:val="center"/>
              <w:rPr>
                <w:sz w:val="20"/>
                <w:szCs w:val="20"/>
              </w:rPr>
            </w:pPr>
            <w:r>
              <w:rPr>
                <w:rFonts w:eastAsia="Times New Roman"/>
                <w:w w:val="99"/>
                <w:sz w:val="28"/>
                <w:szCs w:val="28"/>
              </w:rPr>
              <w:t>2</w:t>
            </w:r>
          </w:p>
        </w:tc>
        <w:tc>
          <w:tcPr>
            <w:tcW w:w="30" w:type="dxa"/>
            <w:vAlign w:val="bottom"/>
          </w:tcPr>
          <w:p w:rsidR="00C10CA8" w:rsidRDefault="00C10CA8">
            <w:pPr>
              <w:rPr>
                <w:sz w:val="1"/>
                <w:szCs w:val="1"/>
              </w:rPr>
            </w:pPr>
          </w:p>
        </w:tc>
      </w:tr>
    </w:tbl>
    <w:p w:rsidR="00DC6988" w:rsidRDefault="00DC6988">
      <w:pPr>
        <w:sectPr w:rsidR="00DC6988">
          <w:pgSz w:w="16840" w:h="11906" w:orient="landscape"/>
          <w:pgMar w:top="846" w:right="1058" w:bottom="1440" w:left="1020" w:header="0" w:footer="0" w:gutter="0"/>
          <w:cols w:space="720" w:equalWidth="0">
            <w:col w:w="14760"/>
          </w:cols>
        </w:sectPr>
      </w:pPr>
    </w:p>
    <w:tbl>
      <w:tblPr>
        <w:tblW w:w="14837" w:type="dxa"/>
        <w:tblInd w:w="10" w:type="dxa"/>
        <w:tblLayout w:type="fixed"/>
        <w:tblCellMar>
          <w:left w:w="0" w:type="dxa"/>
          <w:right w:w="0" w:type="dxa"/>
        </w:tblCellMar>
        <w:tblLook w:val="04A0"/>
      </w:tblPr>
      <w:tblGrid>
        <w:gridCol w:w="920"/>
        <w:gridCol w:w="12547"/>
        <w:gridCol w:w="1340"/>
        <w:gridCol w:w="30"/>
      </w:tblGrid>
      <w:tr w:rsidR="00C10CA8" w:rsidTr="00C10CA8">
        <w:trPr>
          <w:trHeight w:val="322"/>
        </w:trPr>
        <w:tc>
          <w:tcPr>
            <w:tcW w:w="920" w:type="dxa"/>
            <w:tcBorders>
              <w:top w:val="single" w:sz="4" w:space="0" w:color="auto"/>
              <w:left w:val="single" w:sz="8" w:space="0" w:color="auto"/>
              <w:bottom w:val="single" w:sz="8" w:space="0" w:color="auto"/>
              <w:right w:val="single" w:sz="8" w:space="0" w:color="auto"/>
            </w:tcBorders>
            <w:vAlign w:val="bottom"/>
          </w:tcPr>
          <w:p w:rsidR="00C10CA8" w:rsidRDefault="00C10CA8">
            <w:pPr>
              <w:ind w:left="120"/>
              <w:rPr>
                <w:sz w:val="20"/>
                <w:szCs w:val="20"/>
              </w:rPr>
            </w:pPr>
            <w:r>
              <w:rPr>
                <w:rFonts w:eastAsia="Times New Roman"/>
                <w:sz w:val="28"/>
                <w:szCs w:val="28"/>
              </w:rPr>
              <w:lastRenderedPageBreak/>
              <w:t>27</w:t>
            </w:r>
          </w:p>
        </w:tc>
        <w:tc>
          <w:tcPr>
            <w:tcW w:w="12547" w:type="dxa"/>
            <w:tcBorders>
              <w:top w:val="single" w:sz="4" w:space="0" w:color="auto"/>
              <w:bottom w:val="single" w:sz="8" w:space="0" w:color="auto"/>
              <w:right w:val="single" w:sz="8" w:space="0" w:color="auto"/>
            </w:tcBorders>
            <w:vAlign w:val="bottom"/>
          </w:tcPr>
          <w:p w:rsidR="00C10CA8" w:rsidRDefault="00C10CA8">
            <w:pPr>
              <w:ind w:left="100"/>
              <w:rPr>
                <w:sz w:val="20"/>
                <w:szCs w:val="20"/>
              </w:rPr>
            </w:pPr>
            <w:r>
              <w:rPr>
                <w:rFonts w:eastAsia="Times New Roman"/>
                <w:sz w:val="28"/>
                <w:szCs w:val="28"/>
              </w:rPr>
              <w:t>Повторение модуля «Кредит»</w:t>
            </w:r>
          </w:p>
        </w:tc>
        <w:tc>
          <w:tcPr>
            <w:tcW w:w="1340" w:type="dxa"/>
            <w:tcBorders>
              <w:top w:val="single" w:sz="4" w:space="0" w:color="auto"/>
              <w:bottom w:val="single" w:sz="8" w:space="0" w:color="auto"/>
              <w:right w:val="single" w:sz="8" w:space="0" w:color="auto"/>
            </w:tcBorders>
            <w:vAlign w:val="bottom"/>
          </w:tcPr>
          <w:p w:rsidR="00C10CA8" w:rsidRDefault="00C10CA8">
            <w:pPr>
              <w:ind w:right="480"/>
              <w:jc w:val="right"/>
              <w:rPr>
                <w:sz w:val="20"/>
                <w:szCs w:val="20"/>
              </w:rPr>
            </w:pPr>
            <w:r>
              <w:rPr>
                <w:rFonts w:eastAsia="Times New Roman"/>
                <w:sz w:val="28"/>
                <w:szCs w:val="28"/>
              </w:rPr>
              <w:t>1</w:t>
            </w:r>
          </w:p>
        </w:tc>
        <w:tc>
          <w:tcPr>
            <w:tcW w:w="30" w:type="dxa"/>
            <w:tcBorders>
              <w:top w:val="single" w:sz="4" w:space="0" w:color="auto"/>
            </w:tcBorders>
            <w:vAlign w:val="bottom"/>
          </w:tcPr>
          <w:p w:rsidR="00C10CA8" w:rsidRDefault="00C10CA8">
            <w:pPr>
              <w:rPr>
                <w:sz w:val="1"/>
                <w:szCs w:val="1"/>
              </w:rPr>
            </w:pPr>
          </w:p>
        </w:tc>
      </w:tr>
      <w:tr w:rsidR="00C10CA8" w:rsidTr="00C10CA8">
        <w:trPr>
          <w:trHeight w:val="330"/>
        </w:trPr>
        <w:tc>
          <w:tcPr>
            <w:tcW w:w="13467" w:type="dxa"/>
            <w:gridSpan w:val="2"/>
            <w:tcBorders>
              <w:left w:val="single" w:sz="8" w:space="0" w:color="auto"/>
              <w:bottom w:val="single" w:sz="8" w:space="0" w:color="auto"/>
              <w:right w:val="single" w:sz="8" w:space="0" w:color="auto"/>
            </w:tcBorders>
            <w:vAlign w:val="bottom"/>
          </w:tcPr>
          <w:p w:rsidR="00C10CA8" w:rsidRDefault="00C10CA8">
            <w:pPr>
              <w:ind w:left="120"/>
              <w:rPr>
                <w:sz w:val="20"/>
                <w:szCs w:val="20"/>
              </w:rPr>
            </w:pPr>
            <w:r>
              <w:rPr>
                <w:rFonts w:eastAsia="Times New Roman"/>
                <w:b/>
                <w:bCs/>
                <w:sz w:val="28"/>
                <w:szCs w:val="28"/>
              </w:rPr>
              <w:t>Модуль 4. «Расчетно-кассовые операции»</w:t>
            </w:r>
          </w:p>
        </w:tc>
        <w:tc>
          <w:tcPr>
            <w:tcW w:w="1340" w:type="dxa"/>
            <w:tcBorders>
              <w:bottom w:val="single" w:sz="8" w:space="0" w:color="auto"/>
              <w:right w:val="single" w:sz="8" w:space="0" w:color="auto"/>
            </w:tcBorders>
            <w:vAlign w:val="bottom"/>
          </w:tcPr>
          <w:p w:rsidR="00C10CA8" w:rsidRDefault="00C10CA8">
            <w:pPr>
              <w:ind w:right="420"/>
              <w:jc w:val="right"/>
              <w:rPr>
                <w:sz w:val="20"/>
                <w:szCs w:val="20"/>
              </w:rPr>
            </w:pPr>
            <w:r>
              <w:rPr>
                <w:rFonts w:eastAsia="Times New Roman"/>
                <w:b/>
                <w:bCs/>
                <w:sz w:val="28"/>
                <w:szCs w:val="28"/>
              </w:rPr>
              <w:t>7</w:t>
            </w:r>
          </w:p>
        </w:tc>
        <w:tc>
          <w:tcPr>
            <w:tcW w:w="30" w:type="dxa"/>
            <w:vAlign w:val="bottom"/>
          </w:tcPr>
          <w:p w:rsidR="00C10CA8" w:rsidRDefault="00C10CA8">
            <w:pPr>
              <w:rPr>
                <w:sz w:val="1"/>
                <w:szCs w:val="1"/>
              </w:rPr>
            </w:pPr>
          </w:p>
        </w:tc>
      </w:tr>
      <w:tr w:rsidR="00C10CA8" w:rsidTr="00C10CA8">
        <w:trPr>
          <w:trHeight w:val="316"/>
        </w:trPr>
        <w:tc>
          <w:tcPr>
            <w:tcW w:w="920" w:type="dxa"/>
            <w:tcBorders>
              <w:left w:val="single" w:sz="4" w:space="0" w:color="auto"/>
              <w:bottom w:val="single" w:sz="8" w:space="0" w:color="auto"/>
              <w:right w:val="single" w:sz="8" w:space="0" w:color="auto"/>
            </w:tcBorders>
            <w:vAlign w:val="bottom"/>
          </w:tcPr>
          <w:p w:rsidR="00C10CA8" w:rsidRDefault="00C10CA8">
            <w:pPr>
              <w:spacing w:line="312" w:lineRule="exact"/>
              <w:ind w:left="120"/>
              <w:rPr>
                <w:sz w:val="20"/>
                <w:szCs w:val="20"/>
              </w:rPr>
            </w:pPr>
            <w:r>
              <w:rPr>
                <w:rFonts w:eastAsia="Times New Roman"/>
                <w:sz w:val="28"/>
                <w:szCs w:val="28"/>
              </w:rPr>
              <w:t>28</w:t>
            </w:r>
          </w:p>
        </w:tc>
        <w:tc>
          <w:tcPr>
            <w:tcW w:w="12547" w:type="dxa"/>
            <w:tcBorders>
              <w:bottom w:val="single" w:sz="8" w:space="0" w:color="auto"/>
              <w:right w:val="single" w:sz="8" w:space="0" w:color="auto"/>
            </w:tcBorders>
            <w:vAlign w:val="bottom"/>
          </w:tcPr>
          <w:p w:rsidR="00C10CA8" w:rsidRDefault="00C10CA8">
            <w:pPr>
              <w:spacing w:line="312" w:lineRule="exact"/>
              <w:ind w:left="100"/>
              <w:rPr>
                <w:sz w:val="20"/>
                <w:szCs w:val="20"/>
              </w:rPr>
            </w:pPr>
            <w:r>
              <w:rPr>
                <w:rFonts w:eastAsia="Times New Roman"/>
                <w:sz w:val="28"/>
                <w:szCs w:val="28"/>
              </w:rPr>
              <w:t>Хранение, обмен и перевод денег</w:t>
            </w:r>
          </w:p>
        </w:tc>
        <w:tc>
          <w:tcPr>
            <w:tcW w:w="1340" w:type="dxa"/>
            <w:tcBorders>
              <w:bottom w:val="single" w:sz="8" w:space="0" w:color="auto"/>
              <w:right w:val="single" w:sz="8" w:space="0" w:color="auto"/>
            </w:tcBorders>
            <w:vAlign w:val="bottom"/>
          </w:tcPr>
          <w:p w:rsidR="00C10CA8" w:rsidRDefault="00C10CA8">
            <w:pPr>
              <w:spacing w:line="312" w:lineRule="exact"/>
              <w:ind w:right="480"/>
              <w:jc w:val="right"/>
              <w:rPr>
                <w:sz w:val="20"/>
                <w:szCs w:val="20"/>
              </w:rPr>
            </w:pPr>
            <w:r>
              <w:rPr>
                <w:rFonts w:eastAsia="Times New Roman"/>
                <w:sz w:val="28"/>
                <w:szCs w:val="28"/>
              </w:rPr>
              <w:t>1</w:t>
            </w:r>
          </w:p>
        </w:tc>
        <w:tc>
          <w:tcPr>
            <w:tcW w:w="30" w:type="dxa"/>
            <w:vAlign w:val="bottom"/>
          </w:tcPr>
          <w:p w:rsidR="00C10CA8" w:rsidRDefault="00C10CA8">
            <w:pPr>
              <w:rPr>
                <w:sz w:val="1"/>
                <w:szCs w:val="1"/>
              </w:rPr>
            </w:pPr>
          </w:p>
        </w:tc>
      </w:tr>
      <w:tr w:rsidR="00C10CA8" w:rsidTr="00C10CA8">
        <w:trPr>
          <w:trHeight w:val="314"/>
        </w:trPr>
        <w:tc>
          <w:tcPr>
            <w:tcW w:w="920" w:type="dxa"/>
            <w:tcBorders>
              <w:left w:val="single" w:sz="4" w:space="0" w:color="auto"/>
              <w:bottom w:val="single" w:sz="8" w:space="0" w:color="auto"/>
              <w:right w:val="single" w:sz="8" w:space="0" w:color="auto"/>
            </w:tcBorders>
            <w:vAlign w:val="bottom"/>
          </w:tcPr>
          <w:p w:rsidR="00C10CA8" w:rsidRDefault="00C10CA8">
            <w:pPr>
              <w:spacing w:line="310" w:lineRule="exact"/>
              <w:ind w:left="120"/>
              <w:rPr>
                <w:sz w:val="20"/>
                <w:szCs w:val="20"/>
              </w:rPr>
            </w:pPr>
            <w:r>
              <w:rPr>
                <w:rFonts w:eastAsia="Times New Roman"/>
                <w:sz w:val="28"/>
                <w:szCs w:val="28"/>
              </w:rPr>
              <w:t>29-30</w:t>
            </w:r>
          </w:p>
        </w:tc>
        <w:tc>
          <w:tcPr>
            <w:tcW w:w="12547" w:type="dxa"/>
            <w:tcBorders>
              <w:bottom w:val="single" w:sz="8" w:space="0" w:color="auto"/>
              <w:right w:val="single" w:sz="8" w:space="0" w:color="auto"/>
            </w:tcBorders>
            <w:vAlign w:val="bottom"/>
          </w:tcPr>
          <w:p w:rsidR="00C10CA8" w:rsidRDefault="00C10CA8">
            <w:pPr>
              <w:spacing w:line="310" w:lineRule="exact"/>
              <w:ind w:left="100"/>
              <w:rPr>
                <w:sz w:val="20"/>
                <w:szCs w:val="20"/>
              </w:rPr>
            </w:pPr>
            <w:r>
              <w:rPr>
                <w:rFonts w:eastAsia="Times New Roman"/>
                <w:sz w:val="28"/>
                <w:szCs w:val="28"/>
              </w:rPr>
              <w:t>Платежные средства</w:t>
            </w:r>
          </w:p>
        </w:tc>
        <w:tc>
          <w:tcPr>
            <w:tcW w:w="1340" w:type="dxa"/>
            <w:tcBorders>
              <w:bottom w:val="single" w:sz="8" w:space="0" w:color="auto"/>
              <w:right w:val="single" w:sz="8" w:space="0" w:color="auto"/>
            </w:tcBorders>
            <w:vAlign w:val="bottom"/>
          </w:tcPr>
          <w:p w:rsidR="00C10CA8" w:rsidRDefault="00C10CA8">
            <w:pPr>
              <w:spacing w:line="310" w:lineRule="exact"/>
              <w:ind w:right="480"/>
              <w:jc w:val="right"/>
              <w:rPr>
                <w:sz w:val="20"/>
                <w:szCs w:val="20"/>
              </w:rPr>
            </w:pPr>
            <w:r>
              <w:rPr>
                <w:rFonts w:eastAsia="Times New Roman"/>
                <w:sz w:val="28"/>
                <w:szCs w:val="28"/>
              </w:rPr>
              <w:t>2</w:t>
            </w:r>
          </w:p>
        </w:tc>
        <w:tc>
          <w:tcPr>
            <w:tcW w:w="30" w:type="dxa"/>
            <w:vAlign w:val="bottom"/>
          </w:tcPr>
          <w:p w:rsidR="00C10CA8" w:rsidRDefault="00C10CA8">
            <w:pPr>
              <w:rPr>
                <w:sz w:val="1"/>
                <w:szCs w:val="1"/>
              </w:rPr>
            </w:pPr>
          </w:p>
        </w:tc>
      </w:tr>
      <w:tr w:rsidR="00C10CA8" w:rsidTr="00C10CA8">
        <w:trPr>
          <w:trHeight w:val="308"/>
        </w:trPr>
        <w:tc>
          <w:tcPr>
            <w:tcW w:w="920" w:type="dxa"/>
            <w:vMerge w:val="restart"/>
            <w:tcBorders>
              <w:left w:val="single" w:sz="4" w:space="0" w:color="auto"/>
              <w:right w:val="single" w:sz="8" w:space="0" w:color="auto"/>
            </w:tcBorders>
            <w:vAlign w:val="bottom"/>
          </w:tcPr>
          <w:p w:rsidR="00C10CA8" w:rsidRDefault="00C10CA8">
            <w:pPr>
              <w:ind w:left="120"/>
              <w:rPr>
                <w:sz w:val="20"/>
                <w:szCs w:val="20"/>
              </w:rPr>
            </w:pPr>
            <w:r>
              <w:rPr>
                <w:rFonts w:eastAsia="Times New Roman"/>
                <w:sz w:val="28"/>
                <w:szCs w:val="28"/>
              </w:rPr>
              <w:t>31</w:t>
            </w:r>
          </w:p>
        </w:tc>
        <w:tc>
          <w:tcPr>
            <w:tcW w:w="12547" w:type="dxa"/>
            <w:tcBorders>
              <w:right w:val="single" w:sz="8" w:space="0" w:color="auto"/>
            </w:tcBorders>
            <w:vAlign w:val="bottom"/>
          </w:tcPr>
          <w:p w:rsidR="00C10CA8" w:rsidRDefault="00C10CA8" w:rsidP="00C10CA8">
            <w:pPr>
              <w:spacing w:line="308" w:lineRule="exact"/>
              <w:ind w:left="100"/>
              <w:rPr>
                <w:sz w:val="20"/>
                <w:szCs w:val="20"/>
              </w:rPr>
            </w:pPr>
            <w:r>
              <w:rPr>
                <w:rFonts w:eastAsia="Times New Roman"/>
                <w:sz w:val="28"/>
                <w:szCs w:val="28"/>
              </w:rPr>
              <w:t>Электронные деньги и дистанционное банковское обслуживание</w:t>
            </w:r>
          </w:p>
        </w:tc>
        <w:tc>
          <w:tcPr>
            <w:tcW w:w="1340" w:type="dxa"/>
            <w:vMerge w:val="restart"/>
            <w:tcBorders>
              <w:right w:val="single" w:sz="8" w:space="0" w:color="auto"/>
            </w:tcBorders>
            <w:vAlign w:val="bottom"/>
          </w:tcPr>
          <w:p w:rsidR="00C10CA8" w:rsidRDefault="00C10CA8">
            <w:pPr>
              <w:ind w:right="480"/>
              <w:jc w:val="right"/>
              <w:rPr>
                <w:sz w:val="20"/>
                <w:szCs w:val="20"/>
              </w:rPr>
            </w:pPr>
            <w:r>
              <w:rPr>
                <w:rFonts w:eastAsia="Times New Roman"/>
                <w:sz w:val="28"/>
                <w:szCs w:val="28"/>
              </w:rPr>
              <w:t>1</w:t>
            </w:r>
          </w:p>
        </w:tc>
        <w:tc>
          <w:tcPr>
            <w:tcW w:w="30" w:type="dxa"/>
            <w:vAlign w:val="bottom"/>
          </w:tcPr>
          <w:p w:rsidR="00C10CA8" w:rsidRDefault="00C10CA8">
            <w:pPr>
              <w:rPr>
                <w:sz w:val="1"/>
                <w:szCs w:val="1"/>
              </w:rPr>
            </w:pPr>
          </w:p>
        </w:tc>
      </w:tr>
      <w:tr w:rsidR="00C10CA8" w:rsidTr="00C10CA8">
        <w:trPr>
          <w:trHeight w:val="161"/>
        </w:trPr>
        <w:tc>
          <w:tcPr>
            <w:tcW w:w="920" w:type="dxa"/>
            <w:vMerge/>
            <w:tcBorders>
              <w:left w:val="single" w:sz="4" w:space="0" w:color="auto"/>
              <w:right w:val="single" w:sz="8" w:space="0" w:color="auto"/>
            </w:tcBorders>
            <w:vAlign w:val="bottom"/>
          </w:tcPr>
          <w:p w:rsidR="00C10CA8" w:rsidRDefault="00C10CA8">
            <w:pPr>
              <w:rPr>
                <w:sz w:val="13"/>
                <w:szCs w:val="13"/>
              </w:rPr>
            </w:pPr>
          </w:p>
        </w:tc>
        <w:tc>
          <w:tcPr>
            <w:tcW w:w="12547" w:type="dxa"/>
            <w:vMerge w:val="restart"/>
            <w:tcBorders>
              <w:right w:val="single" w:sz="8" w:space="0" w:color="auto"/>
            </w:tcBorders>
            <w:vAlign w:val="bottom"/>
          </w:tcPr>
          <w:p w:rsidR="00C10CA8" w:rsidRDefault="00C10CA8">
            <w:pPr>
              <w:ind w:left="100"/>
              <w:rPr>
                <w:sz w:val="20"/>
                <w:szCs w:val="20"/>
              </w:rPr>
            </w:pPr>
          </w:p>
        </w:tc>
        <w:tc>
          <w:tcPr>
            <w:tcW w:w="1340" w:type="dxa"/>
            <w:vMerge/>
            <w:tcBorders>
              <w:right w:val="single" w:sz="8" w:space="0" w:color="auto"/>
            </w:tcBorders>
            <w:vAlign w:val="bottom"/>
          </w:tcPr>
          <w:p w:rsidR="00C10CA8" w:rsidRDefault="00C10CA8">
            <w:pPr>
              <w:rPr>
                <w:sz w:val="13"/>
                <w:szCs w:val="13"/>
              </w:rPr>
            </w:pPr>
          </w:p>
        </w:tc>
        <w:tc>
          <w:tcPr>
            <w:tcW w:w="30" w:type="dxa"/>
            <w:vAlign w:val="bottom"/>
          </w:tcPr>
          <w:p w:rsidR="00C10CA8" w:rsidRDefault="00C10CA8">
            <w:pPr>
              <w:rPr>
                <w:sz w:val="1"/>
                <w:szCs w:val="1"/>
              </w:rPr>
            </w:pPr>
          </w:p>
        </w:tc>
      </w:tr>
      <w:tr w:rsidR="00C10CA8" w:rsidTr="00C10CA8">
        <w:trPr>
          <w:trHeight w:val="164"/>
        </w:trPr>
        <w:tc>
          <w:tcPr>
            <w:tcW w:w="920" w:type="dxa"/>
            <w:tcBorders>
              <w:left w:val="single" w:sz="4" w:space="0" w:color="auto"/>
              <w:bottom w:val="single" w:sz="8" w:space="0" w:color="auto"/>
              <w:right w:val="single" w:sz="8" w:space="0" w:color="auto"/>
            </w:tcBorders>
            <w:vAlign w:val="bottom"/>
          </w:tcPr>
          <w:p w:rsidR="00C10CA8" w:rsidRDefault="00C10CA8">
            <w:pPr>
              <w:rPr>
                <w:sz w:val="14"/>
                <w:szCs w:val="14"/>
              </w:rPr>
            </w:pPr>
          </w:p>
        </w:tc>
        <w:tc>
          <w:tcPr>
            <w:tcW w:w="12547" w:type="dxa"/>
            <w:vMerge/>
            <w:tcBorders>
              <w:bottom w:val="single" w:sz="8" w:space="0" w:color="auto"/>
              <w:right w:val="single" w:sz="8" w:space="0" w:color="auto"/>
            </w:tcBorders>
            <w:vAlign w:val="bottom"/>
          </w:tcPr>
          <w:p w:rsidR="00C10CA8" w:rsidRDefault="00C10CA8">
            <w:pPr>
              <w:rPr>
                <w:sz w:val="14"/>
                <w:szCs w:val="14"/>
              </w:rPr>
            </w:pPr>
          </w:p>
        </w:tc>
        <w:tc>
          <w:tcPr>
            <w:tcW w:w="1340" w:type="dxa"/>
            <w:tcBorders>
              <w:bottom w:val="single" w:sz="8" w:space="0" w:color="auto"/>
              <w:right w:val="single" w:sz="8" w:space="0" w:color="auto"/>
            </w:tcBorders>
            <w:vAlign w:val="bottom"/>
          </w:tcPr>
          <w:p w:rsidR="00C10CA8" w:rsidRDefault="00C10CA8">
            <w:pPr>
              <w:rPr>
                <w:sz w:val="14"/>
                <w:szCs w:val="14"/>
              </w:rPr>
            </w:pPr>
          </w:p>
        </w:tc>
        <w:tc>
          <w:tcPr>
            <w:tcW w:w="30" w:type="dxa"/>
            <w:vAlign w:val="bottom"/>
          </w:tcPr>
          <w:p w:rsidR="00C10CA8" w:rsidRDefault="00C10CA8">
            <w:pPr>
              <w:rPr>
                <w:sz w:val="1"/>
                <w:szCs w:val="1"/>
              </w:rPr>
            </w:pPr>
          </w:p>
        </w:tc>
      </w:tr>
      <w:tr w:rsidR="00C10CA8" w:rsidTr="00C10CA8">
        <w:trPr>
          <w:trHeight w:val="312"/>
        </w:trPr>
        <w:tc>
          <w:tcPr>
            <w:tcW w:w="920" w:type="dxa"/>
            <w:tcBorders>
              <w:left w:val="single" w:sz="4" w:space="0" w:color="auto"/>
              <w:bottom w:val="single" w:sz="8" w:space="0" w:color="auto"/>
              <w:right w:val="single" w:sz="8" w:space="0" w:color="auto"/>
            </w:tcBorders>
            <w:vAlign w:val="bottom"/>
          </w:tcPr>
          <w:p w:rsidR="00C10CA8" w:rsidRDefault="00C10CA8">
            <w:pPr>
              <w:spacing w:line="308" w:lineRule="exact"/>
              <w:ind w:left="120"/>
              <w:rPr>
                <w:sz w:val="20"/>
                <w:szCs w:val="20"/>
              </w:rPr>
            </w:pPr>
            <w:r>
              <w:rPr>
                <w:rFonts w:eastAsia="Times New Roman"/>
                <w:sz w:val="28"/>
                <w:szCs w:val="28"/>
              </w:rPr>
              <w:t>32</w:t>
            </w:r>
          </w:p>
        </w:tc>
        <w:tc>
          <w:tcPr>
            <w:tcW w:w="12547" w:type="dxa"/>
            <w:tcBorders>
              <w:bottom w:val="single" w:sz="8" w:space="0" w:color="auto"/>
              <w:right w:val="single" w:sz="8" w:space="0" w:color="auto"/>
            </w:tcBorders>
            <w:vAlign w:val="bottom"/>
          </w:tcPr>
          <w:p w:rsidR="00C10CA8" w:rsidRDefault="00C10CA8">
            <w:pPr>
              <w:spacing w:line="308" w:lineRule="exact"/>
              <w:ind w:left="100"/>
              <w:rPr>
                <w:sz w:val="20"/>
                <w:szCs w:val="20"/>
              </w:rPr>
            </w:pPr>
            <w:r>
              <w:rPr>
                <w:rFonts w:eastAsia="Times New Roman"/>
                <w:sz w:val="28"/>
                <w:szCs w:val="28"/>
              </w:rPr>
              <w:t>Повторение модуля «Расчетно-кассовые операции»</w:t>
            </w:r>
          </w:p>
        </w:tc>
        <w:tc>
          <w:tcPr>
            <w:tcW w:w="1340" w:type="dxa"/>
            <w:tcBorders>
              <w:bottom w:val="single" w:sz="8" w:space="0" w:color="auto"/>
              <w:right w:val="single" w:sz="8" w:space="0" w:color="auto"/>
            </w:tcBorders>
            <w:vAlign w:val="bottom"/>
          </w:tcPr>
          <w:p w:rsidR="00C10CA8" w:rsidRDefault="00C10CA8">
            <w:pPr>
              <w:spacing w:line="308" w:lineRule="exact"/>
              <w:ind w:right="480"/>
              <w:jc w:val="right"/>
              <w:rPr>
                <w:sz w:val="20"/>
                <w:szCs w:val="20"/>
              </w:rPr>
            </w:pPr>
            <w:r>
              <w:rPr>
                <w:rFonts w:eastAsia="Times New Roman"/>
                <w:sz w:val="28"/>
                <w:szCs w:val="28"/>
              </w:rPr>
              <w:t>1</w:t>
            </w:r>
          </w:p>
        </w:tc>
        <w:tc>
          <w:tcPr>
            <w:tcW w:w="30" w:type="dxa"/>
            <w:vAlign w:val="bottom"/>
          </w:tcPr>
          <w:p w:rsidR="00C10CA8" w:rsidRDefault="00C10CA8">
            <w:pPr>
              <w:rPr>
                <w:sz w:val="1"/>
                <w:szCs w:val="1"/>
              </w:rPr>
            </w:pPr>
          </w:p>
        </w:tc>
      </w:tr>
      <w:tr w:rsidR="00C10CA8" w:rsidTr="00C10CA8">
        <w:trPr>
          <w:trHeight w:val="309"/>
        </w:trPr>
        <w:tc>
          <w:tcPr>
            <w:tcW w:w="920" w:type="dxa"/>
            <w:vMerge w:val="restart"/>
            <w:tcBorders>
              <w:left w:val="single" w:sz="4" w:space="0" w:color="auto"/>
              <w:right w:val="single" w:sz="8" w:space="0" w:color="auto"/>
            </w:tcBorders>
            <w:vAlign w:val="bottom"/>
          </w:tcPr>
          <w:p w:rsidR="00C10CA8" w:rsidRDefault="00C10CA8">
            <w:pPr>
              <w:ind w:left="120"/>
              <w:rPr>
                <w:sz w:val="20"/>
                <w:szCs w:val="20"/>
              </w:rPr>
            </w:pPr>
            <w:r>
              <w:rPr>
                <w:rFonts w:eastAsia="Times New Roman"/>
                <w:sz w:val="28"/>
                <w:szCs w:val="28"/>
              </w:rPr>
              <w:t>33</w:t>
            </w:r>
          </w:p>
        </w:tc>
        <w:tc>
          <w:tcPr>
            <w:tcW w:w="12547" w:type="dxa"/>
            <w:tcBorders>
              <w:right w:val="single" w:sz="8" w:space="0" w:color="auto"/>
            </w:tcBorders>
            <w:vAlign w:val="bottom"/>
          </w:tcPr>
          <w:p w:rsidR="00C10CA8" w:rsidRDefault="00C10CA8" w:rsidP="00C10CA8">
            <w:pPr>
              <w:spacing w:line="309" w:lineRule="exact"/>
              <w:ind w:left="100"/>
              <w:rPr>
                <w:sz w:val="20"/>
                <w:szCs w:val="20"/>
              </w:rPr>
            </w:pPr>
            <w:r>
              <w:rPr>
                <w:rFonts w:eastAsia="Times New Roman"/>
                <w:sz w:val="28"/>
                <w:szCs w:val="28"/>
              </w:rPr>
              <w:t>Учебная конференция по результатам проектной деятельности</w:t>
            </w:r>
          </w:p>
        </w:tc>
        <w:tc>
          <w:tcPr>
            <w:tcW w:w="1340" w:type="dxa"/>
            <w:vMerge w:val="restart"/>
            <w:tcBorders>
              <w:right w:val="single" w:sz="8" w:space="0" w:color="auto"/>
            </w:tcBorders>
            <w:vAlign w:val="bottom"/>
          </w:tcPr>
          <w:p w:rsidR="00C10CA8" w:rsidRDefault="00C10CA8">
            <w:pPr>
              <w:ind w:right="480"/>
              <w:jc w:val="right"/>
              <w:rPr>
                <w:sz w:val="20"/>
                <w:szCs w:val="20"/>
              </w:rPr>
            </w:pPr>
            <w:r>
              <w:rPr>
                <w:rFonts w:eastAsia="Times New Roman"/>
                <w:sz w:val="28"/>
                <w:szCs w:val="28"/>
              </w:rPr>
              <w:t>1</w:t>
            </w:r>
          </w:p>
        </w:tc>
        <w:tc>
          <w:tcPr>
            <w:tcW w:w="30" w:type="dxa"/>
            <w:vAlign w:val="bottom"/>
          </w:tcPr>
          <w:p w:rsidR="00C10CA8" w:rsidRDefault="00C10CA8">
            <w:pPr>
              <w:rPr>
                <w:sz w:val="1"/>
                <w:szCs w:val="1"/>
              </w:rPr>
            </w:pPr>
          </w:p>
        </w:tc>
      </w:tr>
      <w:tr w:rsidR="00C10CA8" w:rsidTr="00C10CA8">
        <w:trPr>
          <w:trHeight w:val="161"/>
        </w:trPr>
        <w:tc>
          <w:tcPr>
            <w:tcW w:w="920" w:type="dxa"/>
            <w:vMerge/>
            <w:tcBorders>
              <w:left w:val="single" w:sz="4" w:space="0" w:color="auto"/>
              <w:right w:val="single" w:sz="8" w:space="0" w:color="auto"/>
            </w:tcBorders>
            <w:vAlign w:val="bottom"/>
          </w:tcPr>
          <w:p w:rsidR="00C10CA8" w:rsidRDefault="00C10CA8">
            <w:pPr>
              <w:rPr>
                <w:sz w:val="13"/>
                <w:szCs w:val="13"/>
              </w:rPr>
            </w:pPr>
          </w:p>
        </w:tc>
        <w:tc>
          <w:tcPr>
            <w:tcW w:w="12547" w:type="dxa"/>
            <w:vMerge w:val="restart"/>
            <w:tcBorders>
              <w:right w:val="single" w:sz="8" w:space="0" w:color="auto"/>
            </w:tcBorders>
            <w:vAlign w:val="bottom"/>
          </w:tcPr>
          <w:p w:rsidR="00C10CA8" w:rsidRDefault="00C10CA8">
            <w:pPr>
              <w:ind w:left="100"/>
              <w:rPr>
                <w:sz w:val="20"/>
                <w:szCs w:val="20"/>
              </w:rPr>
            </w:pPr>
          </w:p>
        </w:tc>
        <w:tc>
          <w:tcPr>
            <w:tcW w:w="1340" w:type="dxa"/>
            <w:vMerge/>
            <w:tcBorders>
              <w:right w:val="single" w:sz="8" w:space="0" w:color="auto"/>
            </w:tcBorders>
            <w:vAlign w:val="bottom"/>
          </w:tcPr>
          <w:p w:rsidR="00C10CA8" w:rsidRDefault="00C10CA8">
            <w:pPr>
              <w:rPr>
                <w:sz w:val="13"/>
                <w:szCs w:val="13"/>
              </w:rPr>
            </w:pPr>
          </w:p>
        </w:tc>
        <w:tc>
          <w:tcPr>
            <w:tcW w:w="30" w:type="dxa"/>
            <w:vAlign w:val="bottom"/>
          </w:tcPr>
          <w:p w:rsidR="00C10CA8" w:rsidRDefault="00C10CA8">
            <w:pPr>
              <w:rPr>
                <w:sz w:val="1"/>
                <w:szCs w:val="1"/>
              </w:rPr>
            </w:pPr>
          </w:p>
        </w:tc>
      </w:tr>
      <w:tr w:rsidR="00C10CA8" w:rsidTr="00C10CA8">
        <w:trPr>
          <w:trHeight w:val="165"/>
        </w:trPr>
        <w:tc>
          <w:tcPr>
            <w:tcW w:w="920" w:type="dxa"/>
            <w:tcBorders>
              <w:left w:val="single" w:sz="4" w:space="0" w:color="auto"/>
              <w:bottom w:val="single" w:sz="8" w:space="0" w:color="auto"/>
              <w:right w:val="single" w:sz="8" w:space="0" w:color="auto"/>
            </w:tcBorders>
            <w:vAlign w:val="bottom"/>
          </w:tcPr>
          <w:p w:rsidR="00C10CA8" w:rsidRDefault="00C10CA8">
            <w:pPr>
              <w:rPr>
                <w:sz w:val="14"/>
                <w:szCs w:val="14"/>
              </w:rPr>
            </w:pPr>
          </w:p>
        </w:tc>
        <w:tc>
          <w:tcPr>
            <w:tcW w:w="12547" w:type="dxa"/>
            <w:vMerge/>
            <w:tcBorders>
              <w:bottom w:val="single" w:sz="8" w:space="0" w:color="auto"/>
              <w:right w:val="single" w:sz="8" w:space="0" w:color="auto"/>
            </w:tcBorders>
            <w:vAlign w:val="bottom"/>
          </w:tcPr>
          <w:p w:rsidR="00C10CA8" w:rsidRDefault="00C10CA8">
            <w:pPr>
              <w:rPr>
                <w:sz w:val="14"/>
                <w:szCs w:val="14"/>
              </w:rPr>
            </w:pPr>
          </w:p>
        </w:tc>
        <w:tc>
          <w:tcPr>
            <w:tcW w:w="1340" w:type="dxa"/>
            <w:tcBorders>
              <w:bottom w:val="single" w:sz="8" w:space="0" w:color="auto"/>
              <w:right w:val="single" w:sz="8" w:space="0" w:color="auto"/>
            </w:tcBorders>
            <w:vAlign w:val="bottom"/>
          </w:tcPr>
          <w:p w:rsidR="00C10CA8" w:rsidRDefault="00C10CA8">
            <w:pPr>
              <w:rPr>
                <w:sz w:val="14"/>
                <w:szCs w:val="14"/>
              </w:rPr>
            </w:pPr>
          </w:p>
        </w:tc>
        <w:tc>
          <w:tcPr>
            <w:tcW w:w="30" w:type="dxa"/>
            <w:vAlign w:val="bottom"/>
          </w:tcPr>
          <w:p w:rsidR="00C10CA8" w:rsidRDefault="00C10CA8">
            <w:pPr>
              <w:rPr>
                <w:sz w:val="1"/>
                <w:szCs w:val="1"/>
              </w:rPr>
            </w:pPr>
          </w:p>
        </w:tc>
      </w:tr>
      <w:tr w:rsidR="00C10CA8" w:rsidTr="00C10CA8">
        <w:trPr>
          <w:trHeight w:val="308"/>
        </w:trPr>
        <w:tc>
          <w:tcPr>
            <w:tcW w:w="920" w:type="dxa"/>
            <w:vMerge w:val="restart"/>
            <w:tcBorders>
              <w:left w:val="single" w:sz="4" w:space="0" w:color="auto"/>
              <w:right w:val="single" w:sz="8" w:space="0" w:color="auto"/>
            </w:tcBorders>
            <w:vAlign w:val="bottom"/>
          </w:tcPr>
          <w:p w:rsidR="00C10CA8" w:rsidRDefault="00C10CA8">
            <w:pPr>
              <w:ind w:left="120"/>
              <w:rPr>
                <w:sz w:val="20"/>
                <w:szCs w:val="20"/>
              </w:rPr>
            </w:pPr>
            <w:r>
              <w:rPr>
                <w:rFonts w:eastAsia="Times New Roman"/>
                <w:sz w:val="28"/>
                <w:szCs w:val="28"/>
              </w:rPr>
              <w:t>34</w:t>
            </w:r>
          </w:p>
        </w:tc>
        <w:tc>
          <w:tcPr>
            <w:tcW w:w="12547" w:type="dxa"/>
            <w:tcBorders>
              <w:right w:val="single" w:sz="8" w:space="0" w:color="auto"/>
            </w:tcBorders>
            <w:vAlign w:val="bottom"/>
          </w:tcPr>
          <w:p w:rsidR="00C10CA8" w:rsidRDefault="00C10CA8" w:rsidP="00C10CA8">
            <w:pPr>
              <w:spacing w:line="308" w:lineRule="exact"/>
              <w:ind w:left="100"/>
              <w:rPr>
                <w:sz w:val="20"/>
                <w:szCs w:val="20"/>
              </w:rPr>
            </w:pPr>
            <w:r>
              <w:rPr>
                <w:rFonts w:eastAsia="Times New Roman"/>
                <w:sz w:val="28"/>
                <w:szCs w:val="28"/>
              </w:rPr>
              <w:t>Учебная конференция по результатам проектной деятельности</w:t>
            </w:r>
          </w:p>
        </w:tc>
        <w:tc>
          <w:tcPr>
            <w:tcW w:w="1340" w:type="dxa"/>
            <w:vMerge w:val="restart"/>
            <w:tcBorders>
              <w:right w:val="single" w:sz="8" w:space="0" w:color="auto"/>
            </w:tcBorders>
            <w:vAlign w:val="bottom"/>
          </w:tcPr>
          <w:p w:rsidR="00C10CA8" w:rsidRDefault="00C10CA8">
            <w:pPr>
              <w:ind w:right="480"/>
              <w:jc w:val="right"/>
              <w:rPr>
                <w:sz w:val="20"/>
                <w:szCs w:val="20"/>
              </w:rPr>
            </w:pPr>
            <w:r>
              <w:rPr>
                <w:rFonts w:eastAsia="Times New Roman"/>
                <w:sz w:val="28"/>
                <w:szCs w:val="28"/>
              </w:rPr>
              <w:t>1</w:t>
            </w:r>
          </w:p>
        </w:tc>
        <w:tc>
          <w:tcPr>
            <w:tcW w:w="30" w:type="dxa"/>
            <w:vAlign w:val="bottom"/>
          </w:tcPr>
          <w:p w:rsidR="00C10CA8" w:rsidRDefault="00C10CA8">
            <w:pPr>
              <w:rPr>
                <w:sz w:val="1"/>
                <w:szCs w:val="1"/>
              </w:rPr>
            </w:pPr>
          </w:p>
        </w:tc>
      </w:tr>
      <w:tr w:rsidR="00C10CA8" w:rsidTr="00C10CA8">
        <w:trPr>
          <w:trHeight w:val="161"/>
        </w:trPr>
        <w:tc>
          <w:tcPr>
            <w:tcW w:w="920" w:type="dxa"/>
            <w:vMerge/>
            <w:tcBorders>
              <w:left w:val="single" w:sz="4" w:space="0" w:color="auto"/>
              <w:right w:val="single" w:sz="8" w:space="0" w:color="auto"/>
            </w:tcBorders>
            <w:vAlign w:val="bottom"/>
          </w:tcPr>
          <w:p w:rsidR="00C10CA8" w:rsidRDefault="00C10CA8">
            <w:pPr>
              <w:rPr>
                <w:sz w:val="13"/>
                <w:szCs w:val="13"/>
              </w:rPr>
            </w:pPr>
          </w:p>
        </w:tc>
        <w:tc>
          <w:tcPr>
            <w:tcW w:w="12547" w:type="dxa"/>
            <w:vMerge w:val="restart"/>
            <w:tcBorders>
              <w:right w:val="single" w:sz="8" w:space="0" w:color="auto"/>
            </w:tcBorders>
            <w:vAlign w:val="bottom"/>
          </w:tcPr>
          <w:p w:rsidR="00C10CA8" w:rsidRDefault="00C10CA8">
            <w:pPr>
              <w:ind w:left="100"/>
              <w:rPr>
                <w:sz w:val="20"/>
                <w:szCs w:val="20"/>
              </w:rPr>
            </w:pPr>
          </w:p>
        </w:tc>
        <w:tc>
          <w:tcPr>
            <w:tcW w:w="1340" w:type="dxa"/>
            <w:vMerge/>
            <w:tcBorders>
              <w:right w:val="single" w:sz="8" w:space="0" w:color="auto"/>
            </w:tcBorders>
            <w:vAlign w:val="bottom"/>
          </w:tcPr>
          <w:p w:rsidR="00C10CA8" w:rsidRDefault="00C10CA8">
            <w:pPr>
              <w:rPr>
                <w:sz w:val="13"/>
                <w:szCs w:val="13"/>
              </w:rPr>
            </w:pPr>
          </w:p>
        </w:tc>
        <w:tc>
          <w:tcPr>
            <w:tcW w:w="30" w:type="dxa"/>
            <w:vAlign w:val="bottom"/>
          </w:tcPr>
          <w:p w:rsidR="00C10CA8" w:rsidRDefault="00C10CA8">
            <w:pPr>
              <w:rPr>
                <w:sz w:val="1"/>
                <w:szCs w:val="1"/>
              </w:rPr>
            </w:pPr>
          </w:p>
        </w:tc>
      </w:tr>
      <w:tr w:rsidR="00C10CA8" w:rsidTr="00C10CA8">
        <w:trPr>
          <w:trHeight w:val="166"/>
        </w:trPr>
        <w:tc>
          <w:tcPr>
            <w:tcW w:w="920" w:type="dxa"/>
            <w:tcBorders>
              <w:left w:val="single" w:sz="4" w:space="0" w:color="auto"/>
              <w:bottom w:val="single" w:sz="8" w:space="0" w:color="auto"/>
              <w:right w:val="single" w:sz="8" w:space="0" w:color="auto"/>
            </w:tcBorders>
            <w:vAlign w:val="bottom"/>
          </w:tcPr>
          <w:p w:rsidR="00C10CA8" w:rsidRDefault="00C10CA8">
            <w:pPr>
              <w:rPr>
                <w:sz w:val="14"/>
                <w:szCs w:val="14"/>
              </w:rPr>
            </w:pPr>
          </w:p>
        </w:tc>
        <w:tc>
          <w:tcPr>
            <w:tcW w:w="12547" w:type="dxa"/>
            <w:vMerge/>
            <w:tcBorders>
              <w:bottom w:val="single" w:sz="8" w:space="0" w:color="auto"/>
              <w:right w:val="single" w:sz="8" w:space="0" w:color="auto"/>
            </w:tcBorders>
            <w:vAlign w:val="bottom"/>
          </w:tcPr>
          <w:p w:rsidR="00C10CA8" w:rsidRDefault="00C10CA8">
            <w:pPr>
              <w:rPr>
                <w:sz w:val="14"/>
                <w:szCs w:val="14"/>
              </w:rPr>
            </w:pPr>
          </w:p>
        </w:tc>
        <w:tc>
          <w:tcPr>
            <w:tcW w:w="1340" w:type="dxa"/>
            <w:tcBorders>
              <w:bottom w:val="single" w:sz="8" w:space="0" w:color="auto"/>
              <w:right w:val="single" w:sz="8" w:space="0" w:color="auto"/>
            </w:tcBorders>
            <w:vAlign w:val="bottom"/>
          </w:tcPr>
          <w:p w:rsidR="00C10CA8" w:rsidRDefault="00C10CA8">
            <w:pPr>
              <w:rPr>
                <w:sz w:val="14"/>
                <w:szCs w:val="14"/>
              </w:rPr>
            </w:pPr>
          </w:p>
        </w:tc>
        <w:tc>
          <w:tcPr>
            <w:tcW w:w="30" w:type="dxa"/>
            <w:vAlign w:val="bottom"/>
          </w:tcPr>
          <w:p w:rsidR="00C10CA8" w:rsidRDefault="00C10CA8">
            <w:pPr>
              <w:rPr>
                <w:sz w:val="1"/>
                <w:szCs w:val="1"/>
              </w:rPr>
            </w:pPr>
          </w:p>
        </w:tc>
      </w:tr>
    </w:tbl>
    <w:p w:rsidR="00DC6988" w:rsidRDefault="00C10CA8">
      <w:pPr>
        <w:ind w:right="-39"/>
        <w:jc w:val="center"/>
        <w:rPr>
          <w:sz w:val="20"/>
          <w:szCs w:val="20"/>
        </w:rPr>
      </w:pPr>
      <w:r>
        <w:rPr>
          <w:rFonts w:eastAsia="Times New Roman"/>
          <w:b/>
          <w:bCs/>
          <w:sz w:val="28"/>
          <w:szCs w:val="28"/>
        </w:rPr>
        <w:t>ТЕМАТИЧЕСКОЕ ПЛАНИРОВАНИЕ КУРСА</w:t>
      </w:r>
    </w:p>
    <w:p w:rsidR="00DC6988" w:rsidRDefault="00C10CA8">
      <w:pPr>
        <w:numPr>
          <w:ilvl w:val="0"/>
          <w:numId w:val="21"/>
        </w:numPr>
        <w:tabs>
          <w:tab w:val="left" w:pos="7220"/>
        </w:tabs>
        <w:ind w:left="7220" w:hanging="350"/>
        <w:rPr>
          <w:rFonts w:eastAsia="Times New Roman"/>
          <w:b/>
          <w:bCs/>
          <w:sz w:val="28"/>
          <w:szCs w:val="28"/>
        </w:rPr>
      </w:pPr>
      <w:r>
        <w:rPr>
          <w:rFonts w:eastAsia="Times New Roman"/>
          <w:b/>
          <w:bCs/>
          <w:sz w:val="28"/>
          <w:szCs w:val="28"/>
        </w:rPr>
        <w:t>класс</w:t>
      </w:r>
    </w:p>
    <w:p w:rsidR="00DC6988" w:rsidRDefault="00DC6988">
      <w:pPr>
        <w:spacing w:line="306" w:lineRule="exact"/>
        <w:rPr>
          <w:sz w:val="20"/>
          <w:szCs w:val="20"/>
        </w:rPr>
      </w:pPr>
    </w:p>
    <w:tbl>
      <w:tblPr>
        <w:tblpPr w:leftFromText="180" w:rightFromText="180" w:vertAnchor="text" w:tblpY="1"/>
        <w:tblOverlap w:val="never"/>
        <w:tblW w:w="18649" w:type="dxa"/>
        <w:tblInd w:w="10" w:type="dxa"/>
        <w:tblLayout w:type="fixed"/>
        <w:tblCellMar>
          <w:left w:w="0" w:type="dxa"/>
          <w:right w:w="0" w:type="dxa"/>
        </w:tblCellMar>
        <w:tblLook w:val="04A0"/>
      </w:tblPr>
      <w:tblGrid>
        <w:gridCol w:w="932"/>
        <w:gridCol w:w="12674"/>
        <w:gridCol w:w="6"/>
        <w:gridCol w:w="1283"/>
        <w:gridCol w:w="9"/>
        <w:gridCol w:w="16"/>
        <w:gridCol w:w="18"/>
        <w:gridCol w:w="1860"/>
        <w:gridCol w:w="1851"/>
      </w:tblGrid>
      <w:tr w:rsidR="00C10CA8" w:rsidTr="005F1D9D">
        <w:trPr>
          <w:gridAfter w:val="2"/>
          <w:wAfter w:w="3711" w:type="dxa"/>
          <w:trHeight w:val="334"/>
        </w:trPr>
        <w:tc>
          <w:tcPr>
            <w:tcW w:w="933" w:type="dxa"/>
            <w:tcBorders>
              <w:top w:val="single" w:sz="8" w:space="0" w:color="auto"/>
              <w:left w:val="single" w:sz="8" w:space="0" w:color="auto"/>
              <w:right w:val="single" w:sz="8" w:space="0" w:color="auto"/>
            </w:tcBorders>
            <w:vAlign w:val="bottom"/>
          </w:tcPr>
          <w:p w:rsidR="00C10CA8" w:rsidRDefault="00C10CA8" w:rsidP="005F1D9D">
            <w:pPr>
              <w:jc w:val="center"/>
              <w:rPr>
                <w:sz w:val="20"/>
                <w:szCs w:val="20"/>
              </w:rPr>
            </w:pPr>
            <w:r>
              <w:rPr>
                <w:rFonts w:eastAsia="Times New Roman"/>
                <w:w w:val="97"/>
                <w:sz w:val="28"/>
                <w:szCs w:val="28"/>
              </w:rPr>
              <w:t>№</w:t>
            </w:r>
          </w:p>
        </w:tc>
        <w:tc>
          <w:tcPr>
            <w:tcW w:w="12681" w:type="dxa"/>
            <w:gridSpan w:val="2"/>
            <w:vMerge w:val="restart"/>
            <w:tcBorders>
              <w:top w:val="single" w:sz="8" w:space="0" w:color="auto"/>
              <w:right w:val="single" w:sz="8" w:space="0" w:color="auto"/>
            </w:tcBorders>
            <w:vAlign w:val="bottom"/>
          </w:tcPr>
          <w:p w:rsidR="00C10CA8" w:rsidRDefault="00C10CA8" w:rsidP="005F1D9D">
            <w:pPr>
              <w:ind w:left="3100"/>
              <w:rPr>
                <w:sz w:val="20"/>
                <w:szCs w:val="20"/>
              </w:rPr>
            </w:pPr>
            <w:r>
              <w:rPr>
                <w:rFonts w:eastAsia="Times New Roman"/>
                <w:sz w:val="28"/>
                <w:szCs w:val="28"/>
              </w:rPr>
              <w:t>Тема урока</w:t>
            </w:r>
          </w:p>
        </w:tc>
        <w:tc>
          <w:tcPr>
            <w:tcW w:w="1292" w:type="dxa"/>
            <w:gridSpan w:val="2"/>
            <w:tcBorders>
              <w:top w:val="single" w:sz="8" w:space="0" w:color="auto"/>
              <w:right w:val="single" w:sz="8" w:space="0" w:color="auto"/>
            </w:tcBorders>
            <w:vAlign w:val="bottom"/>
          </w:tcPr>
          <w:p w:rsidR="00C10CA8" w:rsidRDefault="00C10CA8" w:rsidP="005F1D9D">
            <w:pPr>
              <w:jc w:val="center"/>
              <w:rPr>
                <w:sz w:val="20"/>
                <w:szCs w:val="20"/>
              </w:rPr>
            </w:pPr>
            <w:r>
              <w:rPr>
                <w:rFonts w:eastAsia="Times New Roman"/>
                <w:w w:val="98"/>
                <w:sz w:val="28"/>
                <w:szCs w:val="28"/>
              </w:rPr>
              <w:t>Кол-во</w:t>
            </w:r>
          </w:p>
        </w:tc>
        <w:tc>
          <w:tcPr>
            <w:tcW w:w="32" w:type="dxa"/>
            <w:gridSpan w:val="2"/>
            <w:vAlign w:val="bottom"/>
          </w:tcPr>
          <w:p w:rsidR="00C10CA8" w:rsidRDefault="00C10CA8" w:rsidP="005F1D9D">
            <w:pPr>
              <w:rPr>
                <w:sz w:val="1"/>
                <w:szCs w:val="1"/>
              </w:rPr>
            </w:pPr>
          </w:p>
        </w:tc>
      </w:tr>
      <w:tr w:rsidR="00C10CA8" w:rsidTr="005F1D9D">
        <w:trPr>
          <w:gridAfter w:val="2"/>
          <w:wAfter w:w="3711" w:type="dxa"/>
          <w:trHeight w:val="161"/>
        </w:trPr>
        <w:tc>
          <w:tcPr>
            <w:tcW w:w="933" w:type="dxa"/>
            <w:vMerge w:val="restart"/>
            <w:tcBorders>
              <w:left w:val="single" w:sz="8" w:space="0" w:color="auto"/>
              <w:right w:val="single" w:sz="8" w:space="0" w:color="auto"/>
            </w:tcBorders>
            <w:vAlign w:val="bottom"/>
          </w:tcPr>
          <w:p w:rsidR="00C10CA8" w:rsidRDefault="00C10CA8" w:rsidP="005F1D9D">
            <w:pPr>
              <w:jc w:val="center"/>
              <w:rPr>
                <w:sz w:val="20"/>
                <w:szCs w:val="20"/>
              </w:rPr>
            </w:pPr>
            <w:proofErr w:type="gramStart"/>
            <w:r>
              <w:rPr>
                <w:rFonts w:eastAsia="Times New Roman"/>
                <w:sz w:val="28"/>
                <w:szCs w:val="28"/>
              </w:rPr>
              <w:t>п</w:t>
            </w:r>
            <w:proofErr w:type="gramEnd"/>
            <w:r>
              <w:rPr>
                <w:rFonts w:eastAsia="Times New Roman"/>
                <w:sz w:val="28"/>
                <w:szCs w:val="28"/>
              </w:rPr>
              <w:t>/п</w:t>
            </w:r>
          </w:p>
        </w:tc>
        <w:tc>
          <w:tcPr>
            <w:tcW w:w="12681" w:type="dxa"/>
            <w:gridSpan w:val="2"/>
            <w:vMerge/>
            <w:tcBorders>
              <w:right w:val="single" w:sz="8" w:space="0" w:color="auto"/>
            </w:tcBorders>
            <w:vAlign w:val="bottom"/>
          </w:tcPr>
          <w:p w:rsidR="00C10CA8" w:rsidRDefault="00C10CA8" w:rsidP="005F1D9D">
            <w:pPr>
              <w:rPr>
                <w:sz w:val="13"/>
                <w:szCs w:val="13"/>
              </w:rPr>
            </w:pPr>
          </w:p>
        </w:tc>
        <w:tc>
          <w:tcPr>
            <w:tcW w:w="1292" w:type="dxa"/>
            <w:gridSpan w:val="2"/>
            <w:vMerge w:val="restart"/>
            <w:tcBorders>
              <w:right w:val="single" w:sz="8" w:space="0" w:color="auto"/>
            </w:tcBorders>
            <w:vAlign w:val="bottom"/>
          </w:tcPr>
          <w:p w:rsidR="00C10CA8" w:rsidRDefault="00C10CA8" w:rsidP="005F1D9D">
            <w:pPr>
              <w:jc w:val="center"/>
              <w:rPr>
                <w:sz w:val="20"/>
                <w:szCs w:val="20"/>
              </w:rPr>
            </w:pPr>
            <w:r>
              <w:rPr>
                <w:rFonts w:eastAsia="Times New Roman"/>
                <w:w w:val="99"/>
                <w:sz w:val="28"/>
                <w:szCs w:val="28"/>
              </w:rPr>
              <w:t>часов</w:t>
            </w:r>
          </w:p>
        </w:tc>
        <w:tc>
          <w:tcPr>
            <w:tcW w:w="32" w:type="dxa"/>
            <w:gridSpan w:val="2"/>
            <w:vAlign w:val="bottom"/>
          </w:tcPr>
          <w:p w:rsidR="00C10CA8" w:rsidRDefault="00C10CA8" w:rsidP="005F1D9D">
            <w:pPr>
              <w:rPr>
                <w:sz w:val="1"/>
                <w:szCs w:val="1"/>
              </w:rPr>
            </w:pPr>
          </w:p>
        </w:tc>
      </w:tr>
      <w:tr w:rsidR="00C10CA8" w:rsidTr="005F1D9D">
        <w:trPr>
          <w:gridAfter w:val="2"/>
          <w:wAfter w:w="3711" w:type="dxa"/>
          <w:trHeight w:val="167"/>
        </w:trPr>
        <w:tc>
          <w:tcPr>
            <w:tcW w:w="933" w:type="dxa"/>
            <w:vMerge/>
            <w:tcBorders>
              <w:left w:val="single" w:sz="8" w:space="0" w:color="auto"/>
              <w:bottom w:val="single" w:sz="8" w:space="0" w:color="auto"/>
              <w:right w:val="single" w:sz="8" w:space="0" w:color="auto"/>
            </w:tcBorders>
            <w:vAlign w:val="bottom"/>
          </w:tcPr>
          <w:p w:rsidR="00C10CA8" w:rsidRDefault="00C10CA8" w:rsidP="005F1D9D">
            <w:pPr>
              <w:rPr>
                <w:sz w:val="14"/>
                <w:szCs w:val="14"/>
              </w:rPr>
            </w:pPr>
          </w:p>
        </w:tc>
        <w:tc>
          <w:tcPr>
            <w:tcW w:w="12681" w:type="dxa"/>
            <w:gridSpan w:val="2"/>
            <w:tcBorders>
              <w:bottom w:val="single" w:sz="8" w:space="0" w:color="auto"/>
              <w:right w:val="single" w:sz="8" w:space="0" w:color="auto"/>
            </w:tcBorders>
            <w:vAlign w:val="bottom"/>
          </w:tcPr>
          <w:p w:rsidR="00C10CA8" w:rsidRDefault="00C10CA8" w:rsidP="005F1D9D">
            <w:pPr>
              <w:rPr>
                <w:sz w:val="14"/>
                <w:szCs w:val="14"/>
              </w:rPr>
            </w:pPr>
          </w:p>
        </w:tc>
        <w:tc>
          <w:tcPr>
            <w:tcW w:w="1292" w:type="dxa"/>
            <w:gridSpan w:val="2"/>
            <w:vMerge/>
            <w:tcBorders>
              <w:bottom w:val="single" w:sz="8" w:space="0" w:color="auto"/>
            </w:tcBorders>
            <w:vAlign w:val="bottom"/>
          </w:tcPr>
          <w:p w:rsidR="00C10CA8" w:rsidRDefault="00C10CA8" w:rsidP="005F1D9D">
            <w:pPr>
              <w:rPr>
                <w:sz w:val="14"/>
                <w:szCs w:val="14"/>
              </w:rPr>
            </w:pPr>
          </w:p>
        </w:tc>
        <w:tc>
          <w:tcPr>
            <w:tcW w:w="32" w:type="dxa"/>
            <w:gridSpan w:val="2"/>
            <w:vAlign w:val="bottom"/>
          </w:tcPr>
          <w:p w:rsidR="00C10CA8" w:rsidRDefault="00C10CA8" w:rsidP="005F1D9D">
            <w:pPr>
              <w:rPr>
                <w:sz w:val="1"/>
                <w:szCs w:val="1"/>
              </w:rPr>
            </w:pPr>
          </w:p>
        </w:tc>
      </w:tr>
      <w:tr w:rsidR="005F1D9D" w:rsidTr="005F1D9D">
        <w:trPr>
          <w:gridAfter w:val="5"/>
          <w:wAfter w:w="3752" w:type="dxa"/>
          <w:trHeight w:val="323"/>
        </w:trPr>
        <w:tc>
          <w:tcPr>
            <w:tcW w:w="13614" w:type="dxa"/>
            <w:gridSpan w:val="3"/>
            <w:tcBorders>
              <w:left w:val="single" w:sz="8" w:space="0" w:color="auto"/>
              <w:bottom w:val="single" w:sz="8" w:space="0" w:color="auto"/>
              <w:right w:val="single" w:sz="8" w:space="0" w:color="auto"/>
            </w:tcBorders>
            <w:vAlign w:val="bottom"/>
          </w:tcPr>
          <w:p w:rsidR="005F1D9D" w:rsidRDefault="005F1D9D" w:rsidP="005F1D9D">
            <w:pPr>
              <w:ind w:left="120"/>
              <w:rPr>
                <w:sz w:val="20"/>
                <w:szCs w:val="20"/>
              </w:rPr>
            </w:pPr>
            <w:r>
              <w:rPr>
                <w:rFonts w:eastAsia="Times New Roman"/>
                <w:b/>
                <w:bCs/>
                <w:sz w:val="28"/>
                <w:szCs w:val="28"/>
              </w:rPr>
              <w:t>Модуль 5. «Страхование»</w:t>
            </w:r>
          </w:p>
        </w:tc>
        <w:tc>
          <w:tcPr>
            <w:tcW w:w="1283" w:type="dxa"/>
            <w:tcBorders>
              <w:bottom w:val="single" w:sz="8" w:space="0" w:color="auto"/>
              <w:right w:val="single" w:sz="8" w:space="0" w:color="auto"/>
            </w:tcBorders>
            <w:vAlign w:val="bottom"/>
          </w:tcPr>
          <w:p w:rsidR="005F1D9D" w:rsidRDefault="005F1D9D" w:rsidP="005F1D9D">
            <w:pPr>
              <w:jc w:val="center"/>
              <w:rPr>
                <w:sz w:val="20"/>
                <w:szCs w:val="20"/>
              </w:rPr>
            </w:pPr>
            <w:r>
              <w:rPr>
                <w:sz w:val="20"/>
                <w:szCs w:val="20"/>
              </w:rPr>
              <w:t>8</w:t>
            </w:r>
          </w:p>
        </w:tc>
      </w:tr>
      <w:tr w:rsidR="005F1D9D" w:rsidTr="005F1D9D">
        <w:trPr>
          <w:gridAfter w:val="4"/>
          <w:wAfter w:w="3743" w:type="dxa"/>
          <w:trHeight w:val="321"/>
        </w:trPr>
        <w:tc>
          <w:tcPr>
            <w:tcW w:w="933" w:type="dxa"/>
            <w:tcBorders>
              <w:left w:val="single" w:sz="8" w:space="0" w:color="auto"/>
              <w:bottom w:val="single" w:sz="8" w:space="0" w:color="auto"/>
              <w:right w:val="single" w:sz="8" w:space="0" w:color="auto"/>
            </w:tcBorders>
            <w:vAlign w:val="bottom"/>
          </w:tcPr>
          <w:p w:rsidR="005F1D9D" w:rsidRDefault="005F1D9D" w:rsidP="005F1D9D">
            <w:pPr>
              <w:spacing w:line="314" w:lineRule="exact"/>
              <w:ind w:left="120"/>
              <w:rPr>
                <w:sz w:val="20"/>
                <w:szCs w:val="20"/>
              </w:rPr>
            </w:pPr>
            <w:r>
              <w:rPr>
                <w:rFonts w:eastAsia="Times New Roman"/>
                <w:sz w:val="28"/>
                <w:szCs w:val="28"/>
              </w:rPr>
              <w:t>1-2</w:t>
            </w:r>
          </w:p>
        </w:tc>
        <w:tc>
          <w:tcPr>
            <w:tcW w:w="12681" w:type="dxa"/>
            <w:gridSpan w:val="2"/>
            <w:tcBorders>
              <w:bottom w:val="single" w:sz="8" w:space="0" w:color="auto"/>
              <w:right w:val="single" w:sz="8" w:space="0" w:color="auto"/>
            </w:tcBorders>
            <w:vAlign w:val="bottom"/>
          </w:tcPr>
          <w:p w:rsidR="005F1D9D" w:rsidRDefault="005F1D9D" w:rsidP="005F1D9D">
            <w:pPr>
              <w:spacing w:line="314" w:lineRule="exact"/>
              <w:ind w:left="80"/>
              <w:rPr>
                <w:sz w:val="20"/>
                <w:szCs w:val="20"/>
              </w:rPr>
            </w:pPr>
            <w:r>
              <w:rPr>
                <w:rFonts w:eastAsia="Times New Roman"/>
                <w:sz w:val="28"/>
                <w:szCs w:val="28"/>
              </w:rPr>
              <w:t>Способы защиты от рисков</w:t>
            </w:r>
          </w:p>
        </w:tc>
        <w:tc>
          <w:tcPr>
            <w:tcW w:w="1292" w:type="dxa"/>
            <w:gridSpan w:val="2"/>
            <w:tcBorders>
              <w:top w:val="single" w:sz="4" w:space="0" w:color="auto"/>
              <w:bottom w:val="single" w:sz="8" w:space="0" w:color="auto"/>
              <w:right w:val="single" w:sz="8" w:space="0" w:color="auto"/>
            </w:tcBorders>
            <w:vAlign w:val="bottom"/>
          </w:tcPr>
          <w:p w:rsidR="005F1D9D" w:rsidRDefault="005F1D9D" w:rsidP="005F1D9D">
            <w:pPr>
              <w:spacing w:line="314" w:lineRule="exact"/>
              <w:jc w:val="center"/>
              <w:rPr>
                <w:sz w:val="20"/>
                <w:szCs w:val="20"/>
              </w:rPr>
            </w:pPr>
            <w:r>
              <w:rPr>
                <w:sz w:val="20"/>
                <w:szCs w:val="20"/>
              </w:rPr>
              <w:t>2</w:t>
            </w:r>
          </w:p>
        </w:tc>
      </w:tr>
      <w:tr w:rsidR="00C10CA8" w:rsidTr="005F1D9D">
        <w:trPr>
          <w:gridAfter w:val="2"/>
          <w:wAfter w:w="3711" w:type="dxa"/>
          <w:trHeight w:val="323"/>
        </w:trPr>
        <w:tc>
          <w:tcPr>
            <w:tcW w:w="933" w:type="dxa"/>
            <w:tcBorders>
              <w:left w:val="single" w:sz="8" w:space="0" w:color="auto"/>
              <w:bottom w:val="single" w:sz="8" w:space="0" w:color="auto"/>
              <w:right w:val="single" w:sz="8" w:space="0" w:color="auto"/>
            </w:tcBorders>
            <w:vAlign w:val="bottom"/>
          </w:tcPr>
          <w:p w:rsidR="00C10CA8" w:rsidRDefault="00C10CA8" w:rsidP="005F1D9D">
            <w:pPr>
              <w:spacing w:line="317" w:lineRule="exact"/>
              <w:ind w:left="120"/>
              <w:rPr>
                <w:sz w:val="20"/>
                <w:szCs w:val="20"/>
              </w:rPr>
            </w:pPr>
            <w:r>
              <w:rPr>
                <w:rFonts w:eastAsia="Times New Roman"/>
                <w:sz w:val="28"/>
                <w:szCs w:val="28"/>
              </w:rPr>
              <w:t>3-4</w:t>
            </w:r>
          </w:p>
        </w:tc>
        <w:tc>
          <w:tcPr>
            <w:tcW w:w="12681" w:type="dxa"/>
            <w:gridSpan w:val="2"/>
            <w:tcBorders>
              <w:bottom w:val="single" w:sz="8" w:space="0" w:color="auto"/>
              <w:right w:val="single" w:sz="8" w:space="0" w:color="auto"/>
            </w:tcBorders>
            <w:vAlign w:val="bottom"/>
          </w:tcPr>
          <w:p w:rsidR="00C10CA8" w:rsidRDefault="00C10CA8" w:rsidP="005F1D9D">
            <w:pPr>
              <w:spacing w:line="317" w:lineRule="exact"/>
              <w:ind w:left="80"/>
              <w:rPr>
                <w:sz w:val="20"/>
                <w:szCs w:val="20"/>
              </w:rPr>
            </w:pPr>
            <w:r>
              <w:rPr>
                <w:rFonts w:eastAsia="Times New Roman"/>
                <w:sz w:val="28"/>
                <w:szCs w:val="28"/>
              </w:rPr>
              <w:t>Виды страхования</w:t>
            </w:r>
          </w:p>
        </w:tc>
        <w:tc>
          <w:tcPr>
            <w:tcW w:w="1292" w:type="dxa"/>
            <w:gridSpan w:val="2"/>
            <w:tcBorders>
              <w:bottom w:val="single" w:sz="8" w:space="0" w:color="auto"/>
              <w:right w:val="single" w:sz="8" w:space="0" w:color="auto"/>
            </w:tcBorders>
            <w:vAlign w:val="bottom"/>
          </w:tcPr>
          <w:p w:rsidR="00C10CA8" w:rsidRDefault="00C10CA8" w:rsidP="005F1D9D">
            <w:pPr>
              <w:spacing w:line="317" w:lineRule="exact"/>
              <w:jc w:val="center"/>
              <w:rPr>
                <w:sz w:val="20"/>
                <w:szCs w:val="20"/>
              </w:rPr>
            </w:pPr>
            <w:r>
              <w:rPr>
                <w:rFonts w:eastAsia="Times New Roman"/>
                <w:w w:val="99"/>
                <w:sz w:val="28"/>
                <w:szCs w:val="28"/>
              </w:rPr>
              <w:t>2</w:t>
            </w:r>
          </w:p>
        </w:tc>
        <w:tc>
          <w:tcPr>
            <w:tcW w:w="32" w:type="dxa"/>
            <w:gridSpan w:val="2"/>
            <w:vAlign w:val="bottom"/>
          </w:tcPr>
          <w:p w:rsidR="00C10CA8" w:rsidRDefault="00C10CA8" w:rsidP="005F1D9D">
            <w:pPr>
              <w:rPr>
                <w:sz w:val="1"/>
                <w:szCs w:val="1"/>
              </w:rPr>
            </w:pPr>
          </w:p>
        </w:tc>
      </w:tr>
      <w:tr w:rsidR="00C10CA8" w:rsidTr="005F1D9D">
        <w:trPr>
          <w:gridAfter w:val="2"/>
          <w:wAfter w:w="3711" w:type="dxa"/>
          <w:trHeight w:val="321"/>
        </w:trPr>
        <w:tc>
          <w:tcPr>
            <w:tcW w:w="933" w:type="dxa"/>
            <w:tcBorders>
              <w:left w:val="single" w:sz="8" w:space="0" w:color="auto"/>
              <w:bottom w:val="single" w:sz="8" w:space="0" w:color="auto"/>
              <w:right w:val="single" w:sz="8" w:space="0" w:color="auto"/>
            </w:tcBorders>
            <w:vAlign w:val="bottom"/>
          </w:tcPr>
          <w:p w:rsidR="00C10CA8" w:rsidRDefault="00C10CA8" w:rsidP="005F1D9D">
            <w:pPr>
              <w:spacing w:line="314" w:lineRule="exact"/>
              <w:ind w:left="120"/>
              <w:rPr>
                <w:sz w:val="20"/>
                <w:szCs w:val="20"/>
              </w:rPr>
            </w:pPr>
            <w:r>
              <w:rPr>
                <w:rFonts w:eastAsia="Times New Roman"/>
                <w:sz w:val="28"/>
                <w:szCs w:val="28"/>
              </w:rPr>
              <w:t>5</w:t>
            </w:r>
          </w:p>
        </w:tc>
        <w:tc>
          <w:tcPr>
            <w:tcW w:w="12681" w:type="dxa"/>
            <w:gridSpan w:val="2"/>
            <w:tcBorders>
              <w:bottom w:val="single" w:sz="8" w:space="0" w:color="auto"/>
              <w:right w:val="single" w:sz="8" w:space="0" w:color="auto"/>
            </w:tcBorders>
            <w:vAlign w:val="bottom"/>
          </w:tcPr>
          <w:p w:rsidR="00C10CA8" w:rsidRDefault="00C10CA8" w:rsidP="005F1D9D">
            <w:pPr>
              <w:spacing w:line="314" w:lineRule="exact"/>
              <w:ind w:left="80"/>
              <w:rPr>
                <w:sz w:val="20"/>
                <w:szCs w:val="20"/>
              </w:rPr>
            </w:pPr>
            <w:r>
              <w:rPr>
                <w:rFonts w:eastAsia="Times New Roman"/>
                <w:sz w:val="28"/>
                <w:szCs w:val="28"/>
              </w:rPr>
              <w:t>Страхование жизни</w:t>
            </w:r>
          </w:p>
        </w:tc>
        <w:tc>
          <w:tcPr>
            <w:tcW w:w="1292" w:type="dxa"/>
            <w:gridSpan w:val="2"/>
            <w:tcBorders>
              <w:bottom w:val="single" w:sz="8" w:space="0" w:color="auto"/>
              <w:right w:val="single" w:sz="8" w:space="0" w:color="auto"/>
            </w:tcBorders>
            <w:vAlign w:val="bottom"/>
          </w:tcPr>
          <w:p w:rsidR="00C10CA8" w:rsidRDefault="00C10CA8" w:rsidP="005F1D9D">
            <w:pPr>
              <w:spacing w:line="314" w:lineRule="exact"/>
              <w:jc w:val="center"/>
              <w:rPr>
                <w:sz w:val="20"/>
                <w:szCs w:val="20"/>
              </w:rPr>
            </w:pPr>
            <w:r>
              <w:rPr>
                <w:rFonts w:eastAsia="Times New Roman"/>
                <w:w w:val="99"/>
                <w:sz w:val="28"/>
                <w:szCs w:val="28"/>
              </w:rPr>
              <w:t>1</w:t>
            </w:r>
          </w:p>
        </w:tc>
        <w:tc>
          <w:tcPr>
            <w:tcW w:w="32" w:type="dxa"/>
            <w:gridSpan w:val="2"/>
            <w:vAlign w:val="bottom"/>
          </w:tcPr>
          <w:p w:rsidR="00C10CA8" w:rsidRDefault="00C10CA8" w:rsidP="005F1D9D">
            <w:pPr>
              <w:rPr>
                <w:sz w:val="1"/>
                <w:szCs w:val="1"/>
              </w:rPr>
            </w:pPr>
          </w:p>
        </w:tc>
      </w:tr>
      <w:tr w:rsidR="00C10CA8" w:rsidTr="005F1D9D">
        <w:trPr>
          <w:gridAfter w:val="2"/>
          <w:wAfter w:w="3711" w:type="dxa"/>
          <w:trHeight w:val="323"/>
        </w:trPr>
        <w:tc>
          <w:tcPr>
            <w:tcW w:w="933" w:type="dxa"/>
            <w:tcBorders>
              <w:left w:val="single" w:sz="8" w:space="0" w:color="auto"/>
              <w:bottom w:val="single" w:sz="8" w:space="0" w:color="auto"/>
              <w:right w:val="single" w:sz="8" w:space="0" w:color="auto"/>
            </w:tcBorders>
            <w:vAlign w:val="bottom"/>
          </w:tcPr>
          <w:p w:rsidR="00C10CA8" w:rsidRDefault="00C10CA8" w:rsidP="005F1D9D">
            <w:pPr>
              <w:spacing w:line="317" w:lineRule="exact"/>
              <w:ind w:left="120"/>
              <w:rPr>
                <w:sz w:val="20"/>
                <w:szCs w:val="20"/>
              </w:rPr>
            </w:pPr>
            <w:r>
              <w:rPr>
                <w:rFonts w:eastAsia="Times New Roman"/>
                <w:sz w:val="28"/>
                <w:szCs w:val="28"/>
              </w:rPr>
              <w:t>6-7</w:t>
            </w:r>
          </w:p>
        </w:tc>
        <w:tc>
          <w:tcPr>
            <w:tcW w:w="12681" w:type="dxa"/>
            <w:gridSpan w:val="2"/>
            <w:tcBorders>
              <w:bottom w:val="single" w:sz="8" w:space="0" w:color="auto"/>
              <w:right w:val="single" w:sz="8" w:space="0" w:color="auto"/>
            </w:tcBorders>
            <w:vAlign w:val="bottom"/>
          </w:tcPr>
          <w:p w:rsidR="00C10CA8" w:rsidRDefault="00C10CA8" w:rsidP="005F1D9D">
            <w:pPr>
              <w:spacing w:line="317" w:lineRule="exact"/>
              <w:ind w:left="80"/>
              <w:rPr>
                <w:sz w:val="20"/>
                <w:szCs w:val="20"/>
              </w:rPr>
            </w:pPr>
            <w:r>
              <w:rPr>
                <w:rFonts w:eastAsia="Times New Roman"/>
                <w:sz w:val="28"/>
                <w:szCs w:val="28"/>
              </w:rPr>
              <w:t>Как использовать страхование в повседневной жизни</w:t>
            </w:r>
          </w:p>
        </w:tc>
        <w:tc>
          <w:tcPr>
            <w:tcW w:w="1292" w:type="dxa"/>
            <w:gridSpan w:val="2"/>
            <w:tcBorders>
              <w:bottom w:val="single" w:sz="8" w:space="0" w:color="auto"/>
              <w:right w:val="single" w:sz="8" w:space="0" w:color="auto"/>
            </w:tcBorders>
            <w:vAlign w:val="bottom"/>
          </w:tcPr>
          <w:p w:rsidR="00C10CA8" w:rsidRDefault="00C10CA8" w:rsidP="005F1D9D">
            <w:pPr>
              <w:spacing w:line="317" w:lineRule="exact"/>
              <w:jc w:val="center"/>
              <w:rPr>
                <w:sz w:val="20"/>
                <w:szCs w:val="20"/>
              </w:rPr>
            </w:pPr>
            <w:r>
              <w:rPr>
                <w:rFonts w:eastAsia="Times New Roman"/>
                <w:w w:val="99"/>
                <w:sz w:val="28"/>
                <w:szCs w:val="28"/>
              </w:rPr>
              <w:t>2</w:t>
            </w:r>
          </w:p>
        </w:tc>
        <w:tc>
          <w:tcPr>
            <w:tcW w:w="32" w:type="dxa"/>
            <w:gridSpan w:val="2"/>
            <w:vAlign w:val="bottom"/>
          </w:tcPr>
          <w:p w:rsidR="00C10CA8" w:rsidRDefault="00C10CA8" w:rsidP="005F1D9D">
            <w:pPr>
              <w:rPr>
                <w:sz w:val="1"/>
                <w:szCs w:val="1"/>
              </w:rPr>
            </w:pPr>
          </w:p>
        </w:tc>
      </w:tr>
      <w:tr w:rsidR="00C10CA8" w:rsidTr="005F1D9D">
        <w:trPr>
          <w:gridAfter w:val="2"/>
          <w:wAfter w:w="3711" w:type="dxa"/>
          <w:trHeight w:val="321"/>
        </w:trPr>
        <w:tc>
          <w:tcPr>
            <w:tcW w:w="933" w:type="dxa"/>
            <w:tcBorders>
              <w:left w:val="single" w:sz="8" w:space="0" w:color="auto"/>
              <w:bottom w:val="single" w:sz="8" w:space="0" w:color="auto"/>
              <w:right w:val="single" w:sz="8" w:space="0" w:color="auto"/>
            </w:tcBorders>
            <w:vAlign w:val="bottom"/>
          </w:tcPr>
          <w:p w:rsidR="00C10CA8" w:rsidRDefault="00C10CA8" w:rsidP="005F1D9D">
            <w:pPr>
              <w:spacing w:line="314" w:lineRule="exact"/>
              <w:ind w:left="120"/>
              <w:rPr>
                <w:sz w:val="20"/>
                <w:szCs w:val="20"/>
              </w:rPr>
            </w:pPr>
            <w:r>
              <w:rPr>
                <w:rFonts w:eastAsia="Times New Roman"/>
                <w:sz w:val="28"/>
                <w:szCs w:val="28"/>
              </w:rPr>
              <w:t>8</w:t>
            </w:r>
          </w:p>
        </w:tc>
        <w:tc>
          <w:tcPr>
            <w:tcW w:w="12681" w:type="dxa"/>
            <w:gridSpan w:val="2"/>
            <w:tcBorders>
              <w:bottom w:val="single" w:sz="8" w:space="0" w:color="auto"/>
              <w:right w:val="single" w:sz="8" w:space="0" w:color="auto"/>
            </w:tcBorders>
            <w:vAlign w:val="bottom"/>
          </w:tcPr>
          <w:p w:rsidR="00C10CA8" w:rsidRDefault="00C10CA8" w:rsidP="005F1D9D">
            <w:pPr>
              <w:spacing w:line="314" w:lineRule="exact"/>
              <w:ind w:left="80"/>
              <w:rPr>
                <w:sz w:val="20"/>
                <w:szCs w:val="20"/>
              </w:rPr>
            </w:pPr>
            <w:r>
              <w:rPr>
                <w:rFonts w:eastAsia="Times New Roman"/>
                <w:sz w:val="28"/>
                <w:szCs w:val="28"/>
              </w:rPr>
              <w:t>Повторение модуля «Страхование»</w:t>
            </w:r>
          </w:p>
        </w:tc>
        <w:tc>
          <w:tcPr>
            <w:tcW w:w="1292" w:type="dxa"/>
            <w:gridSpan w:val="2"/>
            <w:tcBorders>
              <w:bottom w:val="single" w:sz="8" w:space="0" w:color="auto"/>
              <w:right w:val="single" w:sz="8" w:space="0" w:color="auto"/>
            </w:tcBorders>
            <w:vAlign w:val="bottom"/>
          </w:tcPr>
          <w:p w:rsidR="00C10CA8" w:rsidRDefault="00C10CA8" w:rsidP="005F1D9D">
            <w:pPr>
              <w:spacing w:line="314" w:lineRule="exact"/>
              <w:jc w:val="center"/>
              <w:rPr>
                <w:sz w:val="20"/>
                <w:szCs w:val="20"/>
              </w:rPr>
            </w:pPr>
            <w:r>
              <w:rPr>
                <w:rFonts w:eastAsia="Times New Roman"/>
                <w:w w:val="99"/>
                <w:sz w:val="28"/>
                <w:szCs w:val="28"/>
              </w:rPr>
              <w:t>1</w:t>
            </w:r>
          </w:p>
        </w:tc>
        <w:tc>
          <w:tcPr>
            <w:tcW w:w="32" w:type="dxa"/>
            <w:gridSpan w:val="2"/>
            <w:vAlign w:val="bottom"/>
          </w:tcPr>
          <w:p w:rsidR="00C10CA8" w:rsidRDefault="00C10CA8" w:rsidP="005F1D9D">
            <w:pPr>
              <w:rPr>
                <w:sz w:val="1"/>
                <w:szCs w:val="1"/>
              </w:rPr>
            </w:pPr>
          </w:p>
        </w:tc>
      </w:tr>
      <w:tr w:rsidR="005F1D9D" w:rsidTr="005F1D9D">
        <w:trPr>
          <w:trHeight w:val="323"/>
        </w:trPr>
        <w:tc>
          <w:tcPr>
            <w:tcW w:w="13614" w:type="dxa"/>
            <w:gridSpan w:val="3"/>
            <w:tcBorders>
              <w:left w:val="single" w:sz="8" w:space="0" w:color="auto"/>
              <w:bottom w:val="single" w:sz="8" w:space="0" w:color="auto"/>
              <w:right w:val="single" w:sz="8" w:space="0" w:color="auto"/>
            </w:tcBorders>
            <w:vAlign w:val="bottom"/>
          </w:tcPr>
          <w:p w:rsidR="005F1D9D" w:rsidRDefault="005F1D9D" w:rsidP="005F1D9D">
            <w:pPr>
              <w:ind w:left="120"/>
              <w:rPr>
                <w:sz w:val="20"/>
                <w:szCs w:val="20"/>
              </w:rPr>
            </w:pPr>
            <w:r>
              <w:rPr>
                <w:rFonts w:eastAsia="Times New Roman"/>
                <w:b/>
                <w:bCs/>
                <w:sz w:val="28"/>
                <w:szCs w:val="28"/>
              </w:rPr>
              <w:t>Модуль 6. «Инвестиции»</w:t>
            </w:r>
          </w:p>
        </w:tc>
        <w:tc>
          <w:tcPr>
            <w:tcW w:w="1308" w:type="dxa"/>
            <w:gridSpan w:val="3"/>
            <w:tcBorders>
              <w:bottom w:val="single" w:sz="8" w:space="0" w:color="auto"/>
              <w:right w:val="single" w:sz="4" w:space="0" w:color="auto"/>
            </w:tcBorders>
            <w:vAlign w:val="bottom"/>
          </w:tcPr>
          <w:p w:rsidR="005F1D9D" w:rsidRDefault="005F1D9D" w:rsidP="005F1D9D">
            <w:pPr>
              <w:rPr>
                <w:sz w:val="1"/>
                <w:szCs w:val="1"/>
              </w:rPr>
            </w:pPr>
            <w:r>
              <w:rPr>
                <w:rFonts w:eastAsia="Times New Roman"/>
                <w:b/>
                <w:bCs/>
                <w:w w:val="99"/>
                <w:sz w:val="28"/>
                <w:szCs w:val="28"/>
              </w:rPr>
              <w:t xml:space="preserve">         6</w:t>
            </w:r>
          </w:p>
        </w:tc>
        <w:tc>
          <w:tcPr>
            <w:tcW w:w="3727" w:type="dxa"/>
            <w:gridSpan w:val="3"/>
            <w:tcBorders>
              <w:left w:val="single" w:sz="4" w:space="0" w:color="auto"/>
            </w:tcBorders>
            <w:vAlign w:val="bottom"/>
          </w:tcPr>
          <w:p w:rsidR="005F1D9D" w:rsidRDefault="005F1D9D" w:rsidP="005F1D9D">
            <w:pPr>
              <w:rPr>
                <w:sz w:val="1"/>
                <w:szCs w:val="1"/>
              </w:rPr>
            </w:pPr>
          </w:p>
        </w:tc>
      </w:tr>
      <w:tr w:rsidR="00C10CA8" w:rsidTr="005F1D9D">
        <w:trPr>
          <w:gridAfter w:val="2"/>
          <w:wAfter w:w="3711" w:type="dxa"/>
          <w:trHeight w:val="321"/>
        </w:trPr>
        <w:tc>
          <w:tcPr>
            <w:tcW w:w="933" w:type="dxa"/>
            <w:tcBorders>
              <w:left w:val="single" w:sz="8" w:space="0" w:color="auto"/>
              <w:bottom w:val="single" w:sz="8" w:space="0" w:color="auto"/>
              <w:right w:val="single" w:sz="8" w:space="0" w:color="auto"/>
            </w:tcBorders>
            <w:vAlign w:val="bottom"/>
          </w:tcPr>
          <w:p w:rsidR="00C10CA8" w:rsidRDefault="00C10CA8" w:rsidP="005F1D9D">
            <w:pPr>
              <w:spacing w:line="314" w:lineRule="exact"/>
              <w:ind w:left="120"/>
              <w:rPr>
                <w:sz w:val="20"/>
                <w:szCs w:val="20"/>
              </w:rPr>
            </w:pPr>
            <w:r>
              <w:rPr>
                <w:rFonts w:eastAsia="Times New Roman"/>
                <w:sz w:val="28"/>
                <w:szCs w:val="28"/>
              </w:rPr>
              <w:t>9-10</w:t>
            </w:r>
          </w:p>
        </w:tc>
        <w:tc>
          <w:tcPr>
            <w:tcW w:w="12681" w:type="dxa"/>
            <w:gridSpan w:val="2"/>
            <w:tcBorders>
              <w:bottom w:val="single" w:sz="8" w:space="0" w:color="auto"/>
              <w:right w:val="single" w:sz="8" w:space="0" w:color="auto"/>
            </w:tcBorders>
            <w:vAlign w:val="bottom"/>
          </w:tcPr>
          <w:p w:rsidR="00C10CA8" w:rsidRDefault="00C10CA8" w:rsidP="005F1D9D">
            <w:pPr>
              <w:spacing w:line="314" w:lineRule="exact"/>
              <w:ind w:left="80"/>
              <w:rPr>
                <w:sz w:val="20"/>
                <w:szCs w:val="20"/>
              </w:rPr>
            </w:pPr>
            <w:r>
              <w:rPr>
                <w:rFonts w:eastAsia="Times New Roman"/>
                <w:sz w:val="28"/>
                <w:szCs w:val="28"/>
              </w:rPr>
              <w:t>Основы инвестирования</w:t>
            </w:r>
          </w:p>
        </w:tc>
        <w:tc>
          <w:tcPr>
            <w:tcW w:w="1292" w:type="dxa"/>
            <w:gridSpan w:val="2"/>
            <w:tcBorders>
              <w:top w:val="single" w:sz="4" w:space="0" w:color="auto"/>
              <w:bottom w:val="single" w:sz="8" w:space="0" w:color="auto"/>
              <w:right w:val="single" w:sz="4" w:space="0" w:color="auto"/>
            </w:tcBorders>
            <w:vAlign w:val="bottom"/>
          </w:tcPr>
          <w:p w:rsidR="00C10CA8" w:rsidRDefault="00C10CA8" w:rsidP="005F1D9D">
            <w:pPr>
              <w:spacing w:line="314" w:lineRule="exact"/>
              <w:jc w:val="center"/>
              <w:rPr>
                <w:sz w:val="20"/>
                <w:szCs w:val="20"/>
              </w:rPr>
            </w:pPr>
            <w:r>
              <w:rPr>
                <w:rFonts w:eastAsia="Times New Roman"/>
                <w:w w:val="99"/>
                <w:sz w:val="28"/>
                <w:szCs w:val="28"/>
              </w:rPr>
              <w:t>2</w:t>
            </w:r>
          </w:p>
        </w:tc>
        <w:tc>
          <w:tcPr>
            <w:tcW w:w="32" w:type="dxa"/>
            <w:gridSpan w:val="2"/>
            <w:tcBorders>
              <w:left w:val="single" w:sz="4" w:space="0" w:color="auto"/>
            </w:tcBorders>
            <w:vAlign w:val="bottom"/>
          </w:tcPr>
          <w:p w:rsidR="00C10CA8" w:rsidRDefault="00C10CA8" w:rsidP="005F1D9D">
            <w:pPr>
              <w:rPr>
                <w:sz w:val="1"/>
                <w:szCs w:val="1"/>
              </w:rPr>
            </w:pPr>
          </w:p>
        </w:tc>
      </w:tr>
      <w:tr w:rsidR="00C10CA8" w:rsidTr="005F1D9D">
        <w:trPr>
          <w:gridAfter w:val="2"/>
          <w:wAfter w:w="3711" w:type="dxa"/>
          <w:trHeight w:val="323"/>
        </w:trPr>
        <w:tc>
          <w:tcPr>
            <w:tcW w:w="933" w:type="dxa"/>
            <w:tcBorders>
              <w:left w:val="single" w:sz="8" w:space="0" w:color="auto"/>
              <w:bottom w:val="single" w:sz="8" w:space="0" w:color="auto"/>
              <w:right w:val="single" w:sz="8" w:space="0" w:color="auto"/>
            </w:tcBorders>
            <w:vAlign w:val="bottom"/>
          </w:tcPr>
          <w:p w:rsidR="00C10CA8" w:rsidRDefault="00C10CA8" w:rsidP="005F1D9D">
            <w:pPr>
              <w:spacing w:line="317" w:lineRule="exact"/>
              <w:ind w:left="120"/>
              <w:rPr>
                <w:sz w:val="20"/>
                <w:szCs w:val="20"/>
              </w:rPr>
            </w:pPr>
            <w:r>
              <w:rPr>
                <w:rFonts w:eastAsia="Times New Roman"/>
                <w:sz w:val="28"/>
                <w:szCs w:val="28"/>
              </w:rPr>
              <w:t>11</w:t>
            </w:r>
          </w:p>
        </w:tc>
        <w:tc>
          <w:tcPr>
            <w:tcW w:w="12681" w:type="dxa"/>
            <w:gridSpan w:val="2"/>
            <w:tcBorders>
              <w:bottom w:val="single" w:sz="8" w:space="0" w:color="auto"/>
              <w:right w:val="single" w:sz="8" w:space="0" w:color="auto"/>
            </w:tcBorders>
            <w:vAlign w:val="bottom"/>
          </w:tcPr>
          <w:p w:rsidR="00C10CA8" w:rsidRDefault="00C10CA8" w:rsidP="005F1D9D">
            <w:pPr>
              <w:spacing w:line="317" w:lineRule="exact"/>
              <w:ind w:left="80"/>
              <w:rPr>
                <w:sz w:val="20"/>
                <w:szCs w:val="20"/>
              </w:rPr>
            </w:pPr>
            <w:r>
              <w:rPr>
                <w:rFonts w:eastAsia="Times New Roman"/>
                <w:sz w:val="28"/>
                <w:szCs w:val="28"/>
              </w:rPr>
              <w:t>Практикум по инвестициям</w:t>
            </w:r>
          </w:p>
        </w:tc>
        <w:tc>
          <w:tcPr>
            <w:tcW w:w="1292" w:type="dxa"/>
            <w:gridSpan w:val="2"/>
            <w:tcBorders>
              <w:bottom w:val="single" w:sz="8" w:space="0" w:color="auto"/>
              <w:right w:val="single" w:sz="4" w:space="0" w:color="auto"/>
            </w:tcBorders>
            <w:vAlign w:val="bottom"/>
          </w:tcPr>
          <w:p w:rsidR="00C10CA8" w:rsidRDefault="00C10CA8" w:rsidP="005F1D9D">
            <w:pPr>
              <w:spacing w:line="317" w:lineRule="exact"/>
              <w:jc w:val="center"/>
              <w:rPr>
                <w:sz w:val="20"/>
                <w:szCs w:val="20"/>
              </w:rPr>
            </w:pPr>
            <w:r>
              <w:rPr>
                <w:rFonts w:eastAsia="Times New Roman"/>
                <w:w w:val="99"/>
                <w:sz w:val="28"/>
                <w:szCs w:val="28"/>
              </w:rPr>
              <w:t>1</w:t>
            </w:r>
          </w:p>
        </w:tc>
        <w:tc>
          <w:tcPr>
            <w:tcW w:w="32" w:type="dxa"/>
            <w:gridSpan w:val="2"/>
            <w:tcBorders>
              <w:left w:val="single" w:sz="4" w:space="0" w:color="auto"/>
            </w:tcBorders>
            <w:vAlign w:val="bottom"/>
          </w:tcPr>
          <w:p w:rsidR="00C10CA8" w:rsidRDefault="00C10CA8" w:rsidP="005F1D9D">
            <w:pPr>
              <w:rPr>
                <w:sz w:val="1"/>
                <w:szCs w:val="1"/>
              </w:rPr>
            </w:pPr>
          </w:p>
        </w:tc>
      </w:tr>
      <w:tr w:rsidR="00C10CA8" w:rsidTr="005F1D9D">
        <w:trPr>
          <w:gridAfter w:val="2"/>
          <w:wAfter w:w="3711" w:type="dxa"/>
          <w:trHeight w:val="321"/>
        </w:trPr>
        <w:tc>
          <w:tcPr>
            <w:tcW w:w="933" w:type="dxa"/>
            <w:tcBorders>
              <w:left w:val="single" w:sz="8" w:space="0" w:color="auto"/>
              <w:bottom w:val="single" w:sz="8" w:space="0" w:color="auto"/>
              <w:right w:val="single" w:sz="8" w:space="0" w:color="auto"/>
            </w:tcBorders>
            <w:vAlign w:val="bottom"/>
          </w:tcPr>
          <w:p w:rsidR="00C10CA8" w:rsidRDefault="00C10CA8" w:rsidP="005F1D9D">
            <w:pPr>
              <w:spacing w:line="314" w:lineRule="exact"/>
              <w:ind w:left="120"/>
              <w:rPr>
                <w:sz w:val="20"/>
                <w:szCs w:val="20"/>
              </w:rPr>
            </w:pPr>
            <w:r>
              <w:rPr>
                <w:rFonts w:eastAsia="Times New Roman"/>
                <w:sz w:val="28"/>
                <w:szCs w:val="28"/>
              </w:rPr>
              <w:t>12-13</w:t>
            </w:r>
          </w:p>
        </w:tc>
        <w:tc>
          <w:tcPr>
            <w:tcW w:w="12681" w:type="dxa"/>
            <w:gridSpan w:val="2"/>
            <w:tcBorders>
              <w:bottom w:val="single" w:sz="8" w:space="0" w:color="auto"/>
              <w:right w:val="single" w:sz="8" w:space="0" w:color="auto"/>
            </w:tcBorders>
            <w:vAlign w:val="bottom"/>
          </w:tcPr>
          <w:p w:rsidR="00C10CA8" w:rsidRDefault="00C10CA8" w:rsidP="005F1D9D">
            <w:pPr>
              <w:spacing w:line="314" w:lineRule="exact"/>
              <w:ind w:left="80"/>
              <w:rPr>
                <w:sz w:val="20"/>
                <w:szCs w:val="20"/>
              </w:rPr>
            </w:pPr>
            <w:r>
              <w:rPr>
                <w:rFonts w:eastAsia="Times New Roman"/>
                <w:sz w:val="28"/>
                <w:szCs w:val="28"/>
              </w:rPr>
              <w:t>Процесс инвестирования</w:t>
            </w:r>
          </w:p>
        </w:tc>
        <w:tc>
          <w:tcPr>
            <w:tcW w:w="1292" w:type="dxa"/>
            <w:gridSpan w:val="2"/>
            <w:tcBorders>
              <w:bottom w:val="single" w:sz="8" w:space="0" w:color="auto"/>
              <w:right w:val="single" w:sz="8" w:space="0" w:color="auto"/>
            </w:tcBorders>
            <w:vAlign w:val="bottom"/>
          </w:tcPr>
          <w:p w:rsidR="00C10CA8" w:rsidRDefault="00C10CA8" w:rsidP="005F1D9D">
            <w:pPr>
              <w:spacing w:line="314" w:lineRule="exact"/>
              <w:jc w:val="center"/>
              <w:rPr>
                <w:sz w:val="20"/>
                <w:szCs w:val="20"/>
              </w:rPr>
            </w:pPr>
            <w:r>
              <w:rPr>
                <w:rFonts w:eastAsia="Times New Roman"/>
                <w:w w:val="99"/>
                <w:sz w:val="28"/>
                <w:szCs w:val="28"/>
              </w:rPr>
              <w:t>2</w:t>
            </w:r>
          </w:p>
        </w:tc>
        <w:tc>
          <w:tcPr>
            <w:tcW w:w="32" w:type="dxa"/>
            <w:gridSpan w:val="2"/>
            <w:vAlign w:val="bottom"/>
          </w:tcPr>
          <w:p w:rsidR="00C10CA8" w:rsidRDefault="00C10CA8" w:rsidP="005F1D9D">
            <w:pPr>
              <w:rPr>
                <w:sz w:val="1"/>
                <w:szCs w:val="1"/>
              </w:rPr>
            </w:pPr>
          </w:p>
        </w:tc>
      </w:tr>
      <w:tr w:rsidR="00C10CA8" w:rsidTr="005F1D9D">
        <w:trPr>
          <w:gridAfter w:val="2"/>
          <w:wAfter w:w="3711" w:type="dxa"/>
          <w:trHeight w:val="323"/>
        </w:trPr>
        <w:tc>
          <w:tcPr>
            <w:tcW w:w="933" w:type="dxa"/>
            <w:tcBorders>
              <w:left w:val="single" w:sz="8" w:space="0" w:color="auto"/>
              <w:bottom w:val="single" w:sz="4" w:space="0" w:color="auto"/>
              <w:right w:val="single" w:sz="8" w:space="0" w:color="auto"/>
            </w:tcBorders>
            <w:vAlign w:val="bottom"/>
          </w:tcPr>
          <w:p w:rsidR="00C10CA8" w:rsidRDefault="00C10CA8" w:rsidP="005F1D9D">
            <w:pPr>
              <w:spacing w:line="314" w:lineRule="exact"/>
              <w:ind w:left="120"/>
              <w:rPr>
                <w:sz w:val="20"/>
                <w:szCs w:val="20"/>
              </w:rPr>
            </w:pPr>
            <w:r>
              <w:rPr>
                <w:rFonts w:eastAsia="Times New Roman"/>
                <w:sz w:val="28"/>
                <w:szCs w:val="28"/>
              </w:rPr>
              <w:t>14</w:t>
            </w:r>
          </w:p>
        </w:tc>
        <w:tc>
          <w:tcPr>
            <w:tcW w:w="12681" w:type="dxa"/>
            <w:gridSpan w:val="2"/>
            <w:tcBorders>
              <w:bottom w:val="single" w:sz="4" w:space="0" w:color="auto"/>
              <w:right w:val="single" w:sz="8" w:space="0" w:color="auto"/>
            </w:tcBorders>
            <w:vAlign w:val="bottom"/>
          </w:tcPr>
          <w:p w:rsidR="00C10CA8" w:rsidRDefault="00C10CA8" w:rsidP="005F1D9D">
            <w:pPr>
              <w:spacing w:line="314" w:lineRule="exact"/>
              <w:ind w:left="80"/>
              <w:rPr>
                <w:sz w:val="20"/>
                <w:szCs w:val="20"/>
              </w:rPr>
            </w:pPr>
            <w:r>
              <w:rPr>
                <w:rFonts w:eastAsia="Times New Roman"/>
                <w:sz w:val="28"/>
                <w:szCs w:val="28"/>
              </w:rPr>
              <w:t>Повторение модуля «Инвестиции»</w:t>
            </w:r>
          </w:p>
        </w:tc>
        <w:tc>
          <w:tcPr>
            <w:tcW w:w="1292" w:type="dxa"/>
            <w:gridSpan w:val="2"/>
            <w:tcBorders>
              <w:bottom w:val="single" w:sz="8" w:space="0" w:color="auto"/>
              <w:right w:val="single" w:sz="8" w:space="0" w:color="auto"/>
            </w:tcBorders>
            <w:vAlign w:val="bottom"/>
          </w:tcPr>
          <w:p w:rsidR="00C10CA8" w:rsidRDefault="00C10CA8" w:rsidP="005F1D9D">
            <w:pPr>
              <w:spacing w:line="314" w:lineRule="exact"/>
              <w:jc w:val="center"/>
              <w:rPr>
                <w:sz w:val="20"/>
                <w:szCs w:val="20"/>
              </w:rPr>
            </w:pPr>
            <w:r>
              <w:rPr>
                <w:rFonts w:eastAsia="Times New Roman"/>
                <w:w w:val="99"/>
                <w:sz w:val="28"/>
                <w:szCs w:val="28"/>
              </w:rPr>
              <w:t>1</w:t>
            </w:r>
          </w:p>
        </w:tc>
        <w:tc>
          <w:tcPr>
            <w:tcW w:w="32" w:type="dxa"/>
            <w:gridSpan w:val="2"/>
            <w:vAlign w:val="bottom"/>
          </w:tcPr>
          <w:p w:rsidR="00C10CA8" w:rsidRDefault="00C10CA8" w:rsidP="005F1D9D">
            <w:pPr>
              <w:rPr>
                <w:sz w:val="1"/>
                <w:szCs w:val="1"/>
              </w:rPr>
            </w:pPr>
          </w:p>
        </w:tc>
      </w:tr>
      <w:tr w:rsidR="005F1D9D" w:rsidTr="005F1D9D">
        <w:trPr>
          <w:gridAfter w:val="7"/>
          <w:wAfter w:w="5041" w:type="dxa"/>
          <w:trHeight w:val="697"/>
        </w:trPr>
        <w:tc>
          <w:tcPr>
            <w:tcW w:w="13608" w:type="dxa"/>
            <w:gridSpan w:val="2"/>
            <w:vMerge w:val="restart"/>
            <w:tcBorders>
              <w:top w:val="single" w:sz="4" w:space="0" w:color="auto"/>
              <w:left w:val="single" w:sz="8" w:space="0" w:color="auto"/>
              <w:right w:val="single" w:sz="8" w:space="0" w:color="auto"/>
            </w:tcBorders>
            <w:vAlign w:val="bottom"/>
          </w:tcPr>
          <w:p w:rsidR="005F1D9D" w:rsidRDefault="005F1D9D" w:rsidP="005F1D9D">
            <w:pPr>
              <w:spacing w:line="320" w:lineRule="exact"/>
              <w:ind w:left="120"/>
              <w:rPr>
                <w:sz w:val="20"/>
                <w:szCs w:val="20"/>
              </w:rPr>
            </w:pPr>
            <w:r>
              <w:rPr>
                <w:rFonts w:eastAsia="Times New Roman"/>
                <w:b/>
                <w:bCs/>
                <w:sz w:val="28"/>
                <w:szCs w:val="28"/>
              </w:rPr>
              <w:lastRenderedPageBreak/>
              <w:t>Модуль 7. «Пенсии»</w:t>
            </w:r>
          </w:p>
        </w:tc>
      </w:tr>
      <w:tr w:rsidR="005F1D9D" w:rsidTr="005F1D9D">
        <w:trPr>
          <w:gridAfter w:val="1"/>
          <w:wAfter w:w="1849" w:type="dxa"/>
          <w:trHeight w:val="277"/>
        </w:trPr>
        <w:tc>
          <w:tcPr>
            <w:tcW w:w="13608" w:type="dxa"/>
            <w:gridSpan w:val="2"/>
            <w:vMerge/>
            <w:tcBorders>
              <w:top w:val="single" w:sz="4" w:space="0" w:color="auto"/>
              <w:left w:val="single" w:sz="8" w:space="0" w:color="auto"/>
              <w:right w:val="single" w:sz="8" w:space="0" w:color="auto"/>
            </w:tcBorders>
            <w:vAlign w:val="bottom"/>
          </w:tcPr>
          <w:p w:rsidR="005F1D9D" w:rsidRDefault="005F1D9D" w:rsidP="005F1D9D">
            <w:pPr>
              <w:spacing w:line="320" w:lineRule="exact"/>
              <w:ind w:left="120"/>
              <w:rPr>
                <w:rFonts w:eastAsia="Times New Roman"/>
                <w:b/>
                <w:bCs/>
                <w:sz w:val="28"/>
                <w:szCs w:val="28"/>
              </w:rPr>
            </w:pPr>
          </w:p>
        </w:tc>
        <w:tc>
          <w:tcPr>
            <w:tcW w:w="1332" w:type="dxa"/>
            <w:gridSpan w:val="5"/>
            <w:tcBorders>
              <w:left w:val="single" w:sz="4" w:space="0" w:color="auto"/>
              <w:bottom w:val="single" w:sz="4" w:space="0" w:color="auto"/>
            </w:tcBorders>
            <w:vAlign w:val="bottom"/>
          </w:tcPr>
          <w:p w:rsidR="005F1D9D" w:rsidRDefault="005F1D9D" w:rsidP="005F1D9D">
            <w:pPr>
              <w:rPr>
                <w:sz w:val="1"/>
                <w:szCs w:val="1"/>
              </w:rPr>
            </w:pPr>
          </w:p>
        </w:tc>
        <w:tc>
          <w:tcPr>
            <w:tcW w:w="1860" w:type="dxa"/>
            <w:tcBorders>
              <w:left w:val="single" w:sz="4" w:space="0" w:color="auto"/>
              <w:bottom w:val="single" w:sz="4" w:space="0" w:color="auto"/>
            </w:tcBorders>
            <w:vAlign w:val="bottom"/>
          </w:tcPr>
          <w:p w:rsidR="005F1D9D" w:rsidRDefault="005F1D9D" w:rsidP="005F1D9D">
            <w:pPr>
              <w:rPr>
                <w:sz w:val="1"/>
                <w:szCs w:val="1"/>
              </w:rPr>
            </w:pPr>
          </w:p>
        </w:tc>
      </w:tr>
      <w:tr w:rsidR="005F1D9D" w:rsidTr="005F1D9D">
        <w:trPr>
          <w:gridAfter w:val="1"/>
          <w:wAfter w:w="1849" w:type="dxa"/>
          <w:trHeight w:val="12"/>
        </w:trPr>
        <w:tc>
          <w:tcPr>
            <w:tcW w:w="13608" w:type="dxa"/>
            <w:gridSpan w:val="2"/>
            <w:vMerge/>
            <w:tcBorders>
              <w:top w:val="single" w:sz="4" w:space="0" w:color="auto"/>
              <w:left w:val="single" w:sz="8" w:space="0" w:color="auto"/>
              <w:bottom w:val="single" w:sz="8" w:space="0" w:color="auto"/>
              <w:right w:val="single" w:sz="8" w:space="0" w:color="auto"/>
            </w:tcBorders>
            <w:vAlign w:val="bottom"/>
          </w:tcPr>
          <w:p w:rsidR="005F1D9D" w:rsidRDefault="005F1D9D" w:rsidP="005F1D9D">
            <w:pPr>
              <w:spacing w:line="320" w:lineRule="exact"/>
              <w:ind w:left="120"/>
              <w:rPr>
                <w:rFonts w:eastAsia="Times New Roman"/>
                <w:b/>
                <w:bCs/>
                <w:sz w:val="28"/>
                <w:szCs w:val="28"/>
              </w:rPr>
            </w:pPr>
          </w:p>
        </w:tc>
        <w:tc>
          <w:tcPr>
            <w:tcW w:w="3192" w:type="dxa"/>
            <w:gridSpan w:val="6"/>
            <w:tcBorders>
              <w:top w:val="single" w:sz="4" w:space="0" w:color="auto"/>
              <w:left w:val="single" w:sz="4" w:space="0" w:color="auto"/>
            </w:tcBorders>
            <w:vAlign w:val="bottom"/>
          </w:tcPr>
          <w:p w:rsidR="005F1D9D" w:rsidRDefault="005F1D9D" w:rsidP="005F1D9D">
            <w:pPr>
              <w:rPr>
                <w:sz w:val="1"/>
                <w:szCs w:val="1"/>
              </w:rPr>
            </w:pPr>
          </w:p>
        </w:tc>
      </w:tr>
      <w:tr w:rsidR="005F1D9D" w:rsidTr="005F1D9D">
        <w:trPr>
          <w:gridAfter w:val="2"/>
          <w:wAfter w:w="3711" w:type="dxa"/>
          <w:trHeight w:val="323"/>
        </w:trPr>
        <w:tc>
          <w:tcPr>
            <w:tcW w:w="933" w:type="dxa"/>
            <w:tcBorders>
              <w:left w:val="single" w:sz="8" w:space="0" w:color="auto"/>
              <w:bottom w:val="single" w:sz="8" w:space="0" w:color="auto"/>
              <w:right w:val="single" w:sz="8" w:space="0" w:color="auto"/>
            </w:tcBorders>
            <w:vAlign w:val="bottom"/>
          </w:tcPr>
          <w:p w:rsidR="005F1D9D" w:rsidRDefault="005F1D9D" w:rsidP="005F1D9D">
            <w:pPr>
              <w:spacing w:line="314" w:lineRule="exact"/>
              <w:ind w:left="120"/>
              <w:rPr>
                <w:sz w:val="20"/>
                <w:szCs w:val="20"/>
              </w:rPr>
            </w:pPr>
            <w:r>
              <w:rPr>
                <w:rFonts w:eastAsia="Times New Roman"/>
                <w:sz w:val="28"/>
                <w:szCs w:val="28"/>
              </w:rPr>
              <w:t>15-16</w:t>
            </w:r>
          </w:p>
        </w:tc>
        <w:tc>
          <w:tcPr>
            <w:tcW w:w="12681" w:type="dxa"/>
            <w:gridSpan w:val="2"/>
            <w:tcBorders>
              <w:bottom w:val="single" w:sz="8" w:space="0" w:color="auto"/>
              <w:right w:val="single" w:sz="8" w:space="0" w:color="auto"/>
            </w:tcBorders>
            <w:vAlign w:val="bottom"/>
          </w:tcPr>
          <w:p w:rsidR="005F1D9D" w:rsidRDefault="005F1D9D" w:rsidP="005F1D9D">
            <w:pPr>
              <w:spacing w:line="314" w:lineRule="exact"/>
              <w:ind w:left="80"/>
              <w:rPr>
                <w:sz w:val="20"/>
                <w:szCs w:val="20"/>
              </w:rPr>
            </w:pPr>
            <w:r>
              <w:rPr>
                <w:rFonts w:eastAsia="Times New Roman"/>
                <w:sz w:val="28"/>
                <w:szCs w:val="28"/>
              </w:rPr>
              <w:t>Пенсионная система</w:t>
            </w:r>
          </w:p>
        </w:tc>
        <w:tc>
          <w:tcPr>
            <w:tcW w:w="1292" w:type="dxa"/>
            <w:gridSpan w:val="2"/>
            <w:tcBorders>
              <w:bottom w:val="single" w:sz="8" w:space="0" w:color="auto"/>
              <w:right w:val="single" w:sz="8" w:space="0" w:color="auto"/>
            </w:tcBorders>
            <w:vAlign w:val="bottom"/>
          </w:tcPr>
          <w:p w:rsidR="005F1D9D" w:rsidRDefault="005F1D9D" w:rsidP="005F1D9D">
            <w:pPr>
              <w:spacing w:line="314" w:lineRule="exact"/>
              <w:jc w:val="center"/>
              <w:rPr>
                <w:sz w:val="20"/>
                <w:szCs w:val="20"/>
              </w:rPr>
            </w:pPr>
            <w:r>
              <w:rPr>
                <w:rFonts w:eastAsia="Times New Roman"/>
                <w:w w:val="99"/>
                <w:sz w:val="28"/>
                <w:szCs w:val="28"/>
              </w:rPr>
              <w:t>2</w:t>
            </w:r>
          </w:p>
        </w:tc>
        <w:tc>
          <w:tcPr>
            <w:tcW w:w="32" w:type="dxa"/>
            <w:gridSpan w:val="2"/>
            <w:vAlign w:val="bottom"/>
          </w:tcPr>
          <w:p w:rsidR="005F1D9D" w:rsidRDefault="005F1D9D" w:rsidP="005F1D9D">
            <w:pPr>
              <w:rPr>
                <w:sz w:val="1"/>
                <w:szCs w:val="1"/>
              </w:rPr>
            </w:pPr>
          </w:p>
        </w:tc>
      </w:tr>
      <w:tr w:rsidR="005F1D9D" w:rsidTr="005F1D9D">
        <w:trPr>
          <w:gridAfter w:val="2"/>
          <w:wAfter w:w="3711" w:type="dxa"/>
          <w:trHeight w:val="321"/>
        </w:trPr>
        <w:tc>
          <w:tcPr>
            <w:tcW w:w="933" w:type="dxa"/>
            <w:tcBorders>
              <w:left w:val="single" w:sz="8" w:space="0" w:color="auto"/>
              <w:bottom w:val="single" w:sz="8" w:space="0" w:color="auto"/>
              <w:right w:val="single" w:sz="8" w:space="0" w:color="auto"/>
            </w:tcBorders>
            <w:vAlign w:val="bottom"/>
          </w:tcPr>
          <w:p w:rsidR="005F1D9D" w:rsidRDefault="005F1D9D" w:rsidP="005F1D9D">
            <w:pPr>
              <w:spacing w:line="314" w:lineRule="exact"/>
              <w:ind w:left="120"/>
              <w:rPr>
                <w:sz w:val="20"/>
                <w:szCs w:val="20"/>
              </w:rPr>
            </w:pPr>
            <w:r>
              <w:rPr>
                <w:rFonts w:eastAsia="Times New Roman"/>
                <w:sz w:val="28"/>
                <w:szCs w:val="28"/>
              </w:rPr>
              <w:t>17-18</w:t>
            </w:r>
          </w:p>
        </w:tc>
        <w:tc>
          <w:tcPr>
            <w:tcW w:w="12681" w:type="dxa"/>
            <w:gridSpan w:val="2"/>
            <w:tcBorders>
              <w:bottom w:val="single" w:sz="8" w:space="0" w:color="auto"/>
              <w:right w:val="single" w:sz="8" w:space="0" w:color="auto"/>
            </w:tcBorders>
            <w:vAlign w:val="bottom"/>
          </w:tcPr>
          <w:p w:rsidR="005F1D9D" w:rsidRDefault="005F1D9D" w:rsidP="005F1D9D">
            <w:pPr>
              <w:spacing w:line="314" w:lineRule="exact"/>
              <w:ind w:left="80"/>
              <w:rPr>
                <w:sz w:val="20"/>
                <w:szCs w:val="20"/>
              </w:rPr>
            </w:pPr>
            <w:r>
              <w:rPr>
                <w:rFonts w:eastAsia="Times New Roman"/>
                <w:sz w:val="28"/>
                <w:szCs w:val="28"/>
              </w:rPr>
              <w:t>Частная пенсия</w:t>
            </w:r>
          </w:p>
        </w:tc>
        <w:tc>
          <w:tcPr>
            <w:tcW w:w="1292" w:type="dxa"/>
            <w:gridSpan w:val="2"/>
            <w:tcBorders>
              <w:bottom w:val="single" w:sz="8" w:space="0" w:color="auto"/>
              <w:right w:val="single" w:sz="8" w:space="0" w:color="auto"/>
            </w:tcBorders>
            <w:vAlign w:val="bottom"/>
          </w:tcPr>
          <w:p w:rsidR="005F1D9D" w:rsidRDefault="005F1D9D" w:rsidP="005F1D9D">
            <w:pPr>
              <w:spacing w:line="314" w:lineRule="exact"/>
              <w:jc w:val="center"/>
              <w:rPr>
                <w:sz w:val="20"/>
                <w:szCs w:val="20"/>
              </w:rPr>
            </w:pPr>
            <w:r>
              <w:rPr>
                <w:rFonts w:eastAsia="Times New Roman"/>
                <w:w w:val="99"/>
                <w:sz w:val="28"/>
                <w:szCs w:val="28"/>
              </w:rPr>
              <w:t>2</w:t>
            </w:r>
          </w:p>
        </w:tc>
        <w:tc>
          <w:tcPr>
            <w:tcW w:w="32" w:type="dxa"/>
            <w:gridSpan w:val="2"/>
            <w:vAlign w:val="bottom"/>
          </w:tcPr>
          <w:p w:rsidR="005F1D9D" w:rsidRDefault="005F1D9D" w:rsidP="005F1D9D">
            <w:pPr>
              <w:rPr>
                <w:sz w:val="1"/>
                <w:szCs w:val="1"/>
              </w:rPr>
            </w:pPr>
          </w:p>
        </w:tc>
      </w:tr>
      <w:tr w:rsidR="005F1D9D" w:rsidTr="005F1D9D">
        <w:trPr>
          <w:gridAfter w:val="2"/>
          <w:wAfter w:w="3711" w:type="dxa"/>
          <w:trHeight w:val="314"/>
        </w:trPr>
        <w:tc>
          <w:tcPr>
            <w:tcW w:w="933" w:type="dxa"/>
            <w:vMerge w:val="restart"/>
            <w:tcBorders>
              <w:left w:val="single" w:sz="8" w:space="0" w:color="auto"/>
              <w:right w:val="single" w:sz="8" w:space="0" w:color="auto"/>
            </w:tcBorders>
            <w:vAlign w:val="bottom"/>
          </w:tcPr>
          <w:p w:rsidR="005F1D9D" w:rsidRDefault="005F1D9D" w:rsidP="005F1D9D">
            <w:pPr>
              <w:ind w:left="120"/>
              <w:rPr>
                <w:sz w:val="20"/>
                <w:szCs w:val="20"/>
              </w:rPr>
            </w:pPr>
            <w:r>
              <w:rPr>
                <w:rFonts w:eastAsia="Times New Roman"/>
                <w:sz w:val="28"/>
                <w:szCs w:val="28"/>
              </w:rPr>
              <w:t>19</w:t>
            </w:r>
          </w:p>
        </w:tc>
        <w:tc>
          <w:tcPr>
            <w:tcW w:w="12681" w:type="dxa"/>
            <w:gridSpan w:val="2"/>
            <w:tcBorders>
              <w:right w:val="single" w:sz="8" w:space="0" w:color="auto"/>
            </w:tcBorders>
            <w:vAlign w:val="bottom"/>
          </w:tcPr>
          <w:p w:rsidR="005F1D9D" w:rsidRDefault="005F1D9D" w:rsidP="005F1D9D">
            <w:pPr>
              <w:spacing w:line="314" w:lineRule="exact"/>
              <w:ind w:left="80"/>
              <w:rPr>
                <w:sz w:val="20"/>
                <w:szCs w:val="20"/>
              </w:rPr>
            </w:pPr>
            <w:r>
              <w:rPr>
                <w:rFonts w:eastAsia="Times New Roman"/>
                <w:sz w:val="28"/>
                <w:szCs w:val="28"/>
              </w:rPr>
              <w:t>Учебная конференция по результатам проектной деятельности</w:t>
            </w:r>
          </w:p>
        </w:tc>
        <w:tc>
          <w:tcPr>
            <w:tcW w:w="1292" w:type="dxa"/>
            <w:gridSpan w:val="2"/>
            <w:vMerge w:val="restart"/>
            <w:tcBorders>
              <w:right w:val="single" w:sz="8" w:space="0" w:color="auto"/>
            </w:tcBorders>
            <w:vAlign w:val="bottom"/>
          </w:tcPr>
          <w:p w:rsidR="005F1D9D" w:rsidRDefault="005F1D9D" w:rsidP="005F1D9D">
            <w:pPr>
              <w:jc w:val="center"/>
              <w:rPr>
                <w:sz w:val="20"/>
                <w:szCs w:val="20"/>
              </w:rPr>
            </w:pPr>
            <w:r>
              <w:rPr>
                <w:rFonts w:eastAsia="Times New Roman"/>
                <w:w w:val="99"/>
                <w:sz w:val="28"/>
                <w:szCs w:val="28"/>
              </w:rPr>
              <w:t>1</w:t>
            </w:r>
          </w:p>
        </w:tc>
        <w:tc>
          <w:tcPr>
            <w:tcW w:w="32" w:type="dxa"/>
            <w:gridSpan w:val="2"/>
            <w:vAlign w:val="bottom"/>
          </w:tcPr>
          <w:p w:rsidR="005F1D9D" w:rsidRDefault="005F1D9D" w:rsidP="005F1D9D">
            <w:pPr>
              <w:rPr>
                <w:sz w:val="1"/>
                <w:szCs w:val="1"/>
              </w:rPr>
            </w:pPr>
          </w:p>
        </w:tc>
      </w:tr>
      <w:tr w:rsidR="005F1D9D" w:rsidTr="005F1D9D">
        <w:trPr>
          <w:gridAfter w:val="2"/>
          <w:wAfter w:w="3711" w:type="dxa"/>
          <w:trHeight w:val="163"/>
        </w:trPr>
        <w:tc>
          <w:tcPr>
            <w:tcW w:w="933" w:type="dxa"/>
            <w:vMerge/>
            <w:tcBorders>
              <w:left w:val="single" w:sz="8" w:space="0" w:color="auto"/>
              <w:right w:val="single" w:sz="8" w:space="0" w:color="auto"/>
            </w:tcBorders>
            <w:vAlign w:val="bottom"/>
          </w:tcPr>
          <w:p w:rsidR="005F1D9D" w:rsidRDefault="005F1D9D" w:rsidP="005F1D9D">
            <w:pPr>
              <w:rPr>
                <w:sz w:val="14"/>
                <w:szCs w:val="14"/>
              </w:rPr>
            </w:pPr>
          </w:p>
        </w:tc>
        <w:tc>
          <w:tcPr>
            <w:tcW w:w="12681" w:type="dxa"/>
            <w:gridSpan w:val="2"/>
            <w:vMerge w:val="restart"/>
            <w:tcBorders>
              <w:right w:val="single" w:sz="8" w:space="0" w:color="auto"/>
            </w:tcBorders>
            <w:vAlign w:val="bottom"/>
          </w:tcPr>
          <w:p w:rsidR="005F1D9D" w:rsidRDefault="005F1D9D" w:rsidP="005F1D9D">
            <w:pPr>
              <w:ind w:left="80"/>
              <w:rPr>
                <w:sz w:val="20"/>
                <w:szCs w:val="20"/>
              </w:rPr>
            </w:pPr>
          </w:p>
        </w:tc>
        <w:tc>
          <w:tcPr>
            <w:tcW w:w="1292" w:type="dxa"/>
            <w:gridSpan w:val="2"/>
            <w:vMerge/>
            <w:tcBorders>
              <w:right w:val="single" w:sz="8" w:space="0" w:color="auto"/>
            </w:tcBorders>
            <w:vAlign w:val="bottom"/>
          </w:tcPr>
          <w:p w:rsidR="005F1D9D" w:rsidRDefault="005F1D9D" w:rsidP="005F1D9D">
            <w:pPr>
              <w:rPr>
                <w:sz w:val="14"/>
                <w:szCs w:val="14"/>
              </w:rPr>
            </w:pPr>
          </w:p>
        </w:tc>
        <w:tc>
          <w:tcPr>
            <w:tcW w:w="32" w:type="dxa"/>
            <w:gridSpan w:val="2"/>
            <w:vAlign w:val="bottom"/>
          </w:tcPr>
          <w:p w:rsidR="005F1D9D" w:rsidRDefault="005F1D9D" w:rsidP="005F1D9D">
            <w:pPr>
              <w:rPr>
                <w:sz w:val="1"/>
                <w:szCs w:val="1"/>
              </w:rPr>
            </w:pPr>
          </w:p>
        </w:tc>
      </w:tr>
      <w:tr w:rsidR="005F1D9D" w:rsidTr="005F1D9D">
        <w:trPr>
          <w:gridAfter w:val="2"/>
          <w:wAfter w:w="3711" w:type="dxa"/>
          <w:trHeight w:val="167"/>
        </w:trPr>
        <w:tc>
          <w:tcPr>
            <w:tcW w:w="933" w:type="dxa"/>
            <w:tcBorders>
              <w:left w:val="single" w:sz="8" w:space="0" w:color="auto"/>
              <w:bottom w:val="single" w:sz="8" w:space="0" w:color="auto"/>
              <w:right w:val="single" w:sz="8" w:space="0" w:color="auto"/>
            </w:tcBorders>
            <w:vAlign w:val="bottom"/>
          </w:tcPr>
          <w:p w:rsidR="005F1D9D" w:rsidRDefault="005F1D9D" w:rsidP="005F1D9D">
            <w:pPr>
              <w:rPr>
                <w:sz w:val="14"/>
                <w:szCs w:val="14"/>
              </w:rPr>
            </w:pPr>
          </w:p>
        </w:tc>
        <w:tc>
          <w:tcPr>
            <w:tcW w:w="12681" w:type="dxa"/>
            <w:gridSpan w:val="2"/>
            <w:vMerge/>
            <w:tcBorders>
              <w:bottom w:val="single" w:sz="8" w:space="0" w:color="auto"/>
              <w:right w:val="single" w:sz="8" w:space="0" w:color="auto"/>
            </w:tcBorders>
            <w:vAlign w:val="bottom"/>
          </w:tcPr>
          <w:p w:rsidR="005F1D9D" w:rsidRDefault="005F1D9D" w:rsidP="005F1D9D">
            <w:pPr>
              <w:rPr>
                <w:sz w:val="14"/>
                <w:szCs w:val="14"/>
              </w:rPr>
            </w:pPr>
          </w:p>
        </w:tc>
        <w:tc>
          <w:tcPr>
            <w:tcW w:w="1292" w:type="dxa"/>
            <w:gridSpan w:val="2"/>
            <w:tcBorders>
              <w:bottom w:val="single" w:sz="8" w:space="0" w:color="auto"/>
              <w:right w:val="single" w:sz="8" w:space="0" w:color="auto"/>
            </w:tcBorders>
            <w:vAlign w:val="bottom"/>
          </w:tcPr>
          <w:p w:rsidR="005F1D9D" w:rsidRDefault="005F1D9D" w:rsidP="005F1D9D">
            <w:pPr>
              <w:rPr>
                <w:sz w:val="14"/>
                <w:szCs w:val="14"/>
              </w:rPr>
            </w:pPr>
          </w:p>
        </w:tc>
        <w:tc>
          <w:tcPr>
            <w:tcW w:w="32" w:type="dxa"/>
            <w:gridSpan w:val="2"/>
            <w:vAlign w:val="bottom"/>
          </w:tcPr>
          <w:p w:rsidR="005F1D9D" w:rsidRDefault="005F1D9D" w:rsidP="005F1D9D">
            <w:pPr>
              <w:rPr>
                <w:sz w:val="1"/>
                <w:szCs w:val="1"/>
              </w:rPr>
            </w:pPr>
          </w:p>
        </w:tc>
      </w:tr>
      <w:tr w:rsidR="005F1D9D" w:rsidTr="005F1D9D">
        <w:trPr>
          <w:gridAfter w:val="2"/>
          <w:wAfter w:w="3711" w:type="dxa"/>
          <w:trHeight w:val="321"/>
        </w:trPr>
        <w:tc>
          <w:tcPr>
            <w:tcW w:w="13614" w:type="dxa"/>
            <w:gridSpan w:val="3"/>
            <w:tcBorders>
              <w:left w:val="single" w:sz="8" w:space="0" w:color="auto"/>
              <w:bottom w:val="single" w:sz="8" w:space="0" w:color="auto"/>
              <w:right w:val="single" w:sz="8" w:space="0" w:color="auto"/>
            </w:tcBorders>
            <w:vAlign w:val="bottom"/>
          </w:tcPr>
          <w:p w:rsidR="005F1D9D" w:rsidRDefault="005F1D9D" w:rsidP="005F1D9D">
            <w:pPr>
              <w:spacing w:line="318" w:lineRule="exact"/>
              <w:ind w:left="120"/>
              <w:rPr>
                <w:sz w:val="20"/>
                <w:szCs w:val="20"/>
              </w:rPr>
            </w:pPr>
            <w:r>
              <w:rPr>
                <w:rFonts w:eastAsia="Times New Roman"/>
                <w:b/>
                <w:bCs/>
                <w:sz w:val="28"/>
                <w:szCs w:val="28"/>
              </w:rPr>
              <w:t>Модуль 8. «Налоги»</w:t>
            </w:r>
          </w:p>
        </w:tc>
        <w:tc>
          <w:tcPr>
            <w:tcW w:w="1292" w:type="dxa"/>
            <w:gridSpan w:val="2"/>
            <w:tcBorders>
              <w:bottom w:val="single" w:sz="8" w:space="0" w:color="auto"/>
              <w:right w:val="single" w:sz="8" w:space="0" w:color="auto"/>
            </w:tcBorders>
            <w:vAlign w:val="bottom"/>
          </w:tcPr>
          <w:p w:rsidR="005F1D9D" w:rsidRDefault="005F1D9D" w:rsidP="005F1D9D">
            <w:pPr>
              <w:spacing w:line="318" w:lineRule="exact"/>
              <w:jc w:val="center"/>
              <w:rPr>
                <w:sz w:val="20"/>
                <w:szCs w:val="20"/>
              </w:rPr>
            </w:pPr>
            <w:r>
              <w:rPr>
                <w:rFonts w:eastAsia="Times New Roman"/>
                <w:b/>
                <w:bCs/>
                <w:w w:val="99"/>
                <w:sz w:val="28"/>
                <w:szCs w:val="28"/>
              </w:rPr>
              <w:t>5</w:t>
            </w:r>
          </w:p>
        </w:tc>
        <w:tc>
          <w:tcPr>
            <w:tcW w:w="32" w:type="dxa"/>
            <w:gridSpan w:val="2"/>
            <w:vAlign w:val="bottom"/>
          </w:tcPr>
          <w:p w:rsidR="005F1D9D" w:rsidRDefault="005F1D9D" w:rsidP="005F1D9D">
            <w:pPr>
              <w:rPr>
                <w:sz w:val="1"/>
                <w:szCs w:val="1"/>
              </w:rPr>
            </w:pPr>
          </w:p>
        </w:tc>
      </w:tr>
      <w:tr w:rsidR="005F1D9D" w:rsidTr="005F1D9D">
        <w:trPr>
          <w:gridAfter w:val="2"/>
          <w:wAfter w:w="3711" w:type="dxa"/>
          <w:trHeight w:val="323"/>
        </w:trPr>
        <w:tc>
          <w:tcPr>
            <w:tcW w:w="933" w:type="dxa"/>
            <w:tcBorders>
              <w:left w:val="single" w:sz="8" w:space="0" w:color="auto"/>
              <w:bottom w:val="single" w:sz="8" w:space="0" w:color="auto"/>
              <w:right w:val="single" w:sz="8" w:space="0" w:color="auto"/>
            </w:tcBorders>
            <w:vAlign w:val="bottom"/>
          </w:tcPr>
          <w:p w:rsidR="005F1D9D" w:rsidRDefault="005F1D9D" w:rsidP="005F1D9D">
            <w:pPr>
              <w:spacing w:line="317" w:lineRule="exact"/>
              <w:ind w:left="120"/>
              <w:rPr>
                <w:sz w:val="20"/>
                <w:szCs w:val="20"/>
              </w:rPr>
            </w:pPr>
            <w:r>
              <w:rPr>
                <w:rFonts w:eastAsia="Times New Roman"/>
                <w:sz w:val="28"/>
                <w:szCs w:val="28"/>
              </w:rPr>
              <w:t>20-21</w:t>
            </w:r>
          </w:p>
        </w:tc>
        <w:tc>
          <w:tcPr>
            <w:tcW w:w="12681" w:type="dxa"/>
            <w:gridSpan w:val="2"/>
            <w:tcBorders>
              <w:bottom w:val="single" w:sz="8" w:space="0" w:color="auto"/>
              <w:right w:val="single" w:sz="8" w:space="0" w:color="auto"/>
            </w:tcBorders>
            <w:vAlign w:val="bottom"/>
          </w:tcPr>
          <w:p w:rsidR="005F1D9D" w:rsidRDefault="005F1D9D" w:rsidP="005F1D9D">
            <w:pPr>
              <w:spacing w:line="317" w:lineRule="exact"/>
              <w:ind w:left="80"/>
              <w:rPr>
                <w:sz w:val="20"/>
                <w:szCs w:val="20"/>
              </w:rPr>
            </w:pPr>
            <w:r>
              <w:rPr>
                <w:rFonts w:eastAsia="Times New Roman"/>
                <w:sz w:val="28"/>
                <w:szCs w:val="28"/>
              </w:rPr>
              <w:t>Как работает налоговая система</w:t>
            </w:r>
          </w:p>
        </w:tc>
        <w:tc>
          <w:tcPr>
            <w:tcW w:w="1292" w:type="dxa"/>
            <w:gridSpan w:val="2"/>
            <w:tcBorders>
              <w:bottom w:val="single" w:sz="8" w:space="0" w:color="auto"/>
              <w:right w:val="single" w:sz="8" w:space="0" w:color="auto"/>
            </w:tcBorders>
            <w:vAlign w:val="bottom"/>
          </w:tcPr>
          <w:p w:rsidR="005F1D9D" w:rsidRDefault="005F1D9D" w:rsidP="005F1D9D">
            <w:pPr>
              <w:spacing w:line="317" w:lineRule="exact"/>
              <w:jc w:val="center"/>
              <w:rPr>
                <w:sz w:val="20"/>
                <w:szCs w:val="20"/>
              </w:rPr>
            </w:pPr>
            <w:r>
              <w:rPr>
                <w:rFonts w:eastAsia="Times New Roman"/>
                <w:w w:val="99"/>
                <w:sz w:val="28"/>
                <w:szCs w:val="28"/>
              </w:rPr>
              <w:t>2</w:t>
            </w:r>
          </w:p>
        </w:tc>
        <w:tc>
          <w:tcPr>
            <w:tcW w:w="32" w:type="dxa"/>
            <w:gridSpan w:val="2"/>
            <w:vAlign w:val="bottom"/>
          </w:tcPr>
          <w:p w:rsidR="005F1D9D" w:rsidRDefault="005F1D9D" w:rsidP="005F1D9D">
            <w:pPr>
              <w:rPr>
                <w:sz w:val="1"/>
                <w:szCs w:val="1"/>
              </w:rPr>
            </w:pPr>
          </w:p>
        </w:tc>
      </w:tr>
      <w:tr w:rsidR="005F1D9D" w:rsidTr="005F1D9D">
        <w:trPr>
          <w:gridAfter w:val="2"/>
          <w:wAfter w:w="3711" w:type="dxa"/>
          <w:trHeight w:val="321"/>
        </w:trPr>
        <w:tc>
          <w:tcPr>
            <w:tcW w:w="933" w:type="dxa"/>
            <w:tcBorders>
              <w:left w:val="single" w:sz="8" w:space="0" w:color="auto"/>
              <w:bottom w:val="single" w:sz="8" w:space="0" w:color="auto"/>
              <w:right w:val="single" w:sz="8" w:space="0" w:color="auto"/>
            </w:tcBorders>
            <w:vAlign w:val="bottom"/>
          </w:tcPr>
          <w:p w:rsidR="005F1D9D" w:rsidRDefault="005F1D9D" w:rsidP="005F1D9D">
            <w:pPr>
              <w:spacing w:line="314" w:lineRule="exact"/>
              <w:ind w:left="120"/>
              <w:rPr>
                <w:sz w:val="20"/>
                <w:szCs w:val="20"/>
              </w:rPr>
            </w:pPr>
            <w:r>
              <w:rPr>
                <w:rFonts w:eastAsia="Times New Roman"/>
                <w:sz w:val="28"/>
                <w:szCs w:val="28"/>
              </w:rPr>
              <w:t>22-23</w:t>
            </w:r>
          </w:p>
        </w:tc>
        <w:tc>
          <w:tcPr>
            <w:tcW w:w="12681" w:type="dxa"/>
            <w:gridSpan w:val="2"/>
            <w:tcBorders>
              <w:bottom w:val="single" w:sz="8" w:space="0" w:color="auto"/>
              <w:right w:val="single" w:sz="8" w:space="0" w:color="auto"/>
            </w:tcBorders>
            <w:vAlign w:val="bottom"/>
          </w:tcPr>
          <w:p w:rsidR="005F1D9D" w:rsidRDefault="005F1D9D" w:rsidP="005F1D9D">
            <w:pPr>
              <w:spacing w:line="314" w:lineRule="exact"/>
              <w:ind w:left="80"/>
              <w:rPr>
                <w:sz w:val="20"/>
                <w:szCs w:val="20"/>
              </w:rPr>
            </w:pPr>
            <w:r>
              <w:rPr>
                <w:rFonts w:eastAsia="Times New Roman"/>
                <w:sz w:val="28"/>
                <w:szCs w:val="28"/>
              </w:rPr>
              <w:t>Правила расчета налогов на физлиц в России</w:t>
            </w:r>
          </w:p>
        </w:tc>
        <w:tc>
          <w:tcPr>
            <w:tcW w:w="1292" w:type="dxa"/>
            <w:gridSpan w:val="2"/>
            <w:tcBorders>
              <w:bottom w:val="single" w:sz="8" w:space="0" w:color="auto"/>
              <w:right w:val="single" w:sz="8" w:space="0" w:color="auto"/>
            </w:tcBorders>
            <w:vAlign w:val="bottom"/>
          </w:tcPr>
          <w:p w:rsidR="005F1D9D" w:rsidRDefault="005F1D9D" w:rsidP="005F1D9D">
            <w:pPr>
              <w:spacing w:line="314" w:lineRule="exact"/>
              <w:jc w:val="center"/>
              <w:rPr>
                <w:sz w:val="20"/>
                <w:szCs w:val="20"/>
              </w:rPr>
            </w:pPr>
            <w:r>
              <w:rPr>
                <w:rFonts w:eastAsia="Times New Roman"/>
                <w:w w:val="99"/>
                <w:sz w:val="28"/>
                <w:szCs w:val="28"/>
              </w:rPr>
              <w:t>2</w:t>
            </w:r>
          </w:p>
        </w:tc>
        <w:tc>
          <w:tcPr>
            <w:tcW w:w="32" w:type="dxa"/>
            <w:gridSpan w:val="2"/>
            <w:vAlign w:val="bottom"/>
          </w:tcPr>
          <w:p w:rsidR="005F1D9D" w:rsidRDefault="005F1D9D" w:rsidP="005F1D9D">
            <w:pPr>
              <w:rPr>
                <w:sz w:val="1"/>
                <w:szCs w:val="1"/>
              </w:rPr>
            </w:pPr>
          </w:p>
        </w:tc>
      </w:tr>
      <w:tr w:rsidR="005F1D9D" w:rsidTr="005F1D9D">
        <w:trPr>
          <w:gridAfter w:val="2"/>
          <w:wAfter w:w="3711" w:type="dxa"/>
          <w:trHeight w:val="323"/>
        </w:trPr>
        <w:tc>
          <w:tcPr>
            <w:tcW w:w="933" w:type="dxa"/>
            <w:tcBorders>
              <w:left w:val="single" w:sz="8" w:space="0" w:color="auto"/>
              <w:bottom w:val="single" w:sz="8" w:space="0" w:color="auto"/>
              <w:right w:val="single" w:sz="8" w:space="0" w:color="auto"/>
            </w:tcBorders>
            <w:vAlign w:val="bottom"/>
          </w:tcPr>
          <w:p w:rsidR="005F1D9D" w:rsidRDefault="005F1D9D" w:rsidP="005F1D9D">
            <w:pPr>
              <w:spacing w:line="317" w:lineRule="exact"/>
              <w:ind w:left="120"/>
              <w:rPr>
                <w:sz w:val="20"/>
                <w:szCs w:val="20"/>
              </w:rPr>
            </w:pPr>
            <w:r>
              <w:rPr>
                <w:rFonts w:eastAsia="Times New Roman"/>
                <w:sz w:val="28"/>
                <w:szCs w:val="28"/>
              </w:rPr>
              <w:t>24</w:t>
            </w:r>
          </w:p>
        </w:tc>
        <w:tc>
          <w:tcPr>
            <w:tcW w:w="12681" w:type="dxa"/>
            <w:gridSpan w:val="2"/>
            <w:tcBorders>
              <w:bottom w:val="single" w:sz="8" w:space="0" w:color="auto"/>
              <w:right w:val="single" w:sz="8" w:space="0" w:color="auto"/>
            </w:tcBorders>
            <w:vAlign w:val="bottom"/>
          </w:tcPr>
          <w:p w:rsidR="005F1D9D" w:rsidRDefault="005F1D9D" w:rsidP="005F1D9D">
            <w:pPr>
              <w:spacing w:line="317" w:lineRule="exact"/>
              <w:ind w:left="80"/>
              <w:rPr>
                <w:sz w:val="20"/>
                <w:szCs w:val="20"/>
              </w:rPr>
            </w:pPr>
            <w:r>
              <w:rPr>
                <w:rFonts w:eastAsia="Times New Roman"/>
                <w:sz w:val="28"/>
                <w:szCs w:val="28"/>
              </w:rPr>
              <w:t>Повторение модуля «Пенсии. Налоги»</w:t>
            </w:r>
          </w:p>
        </w:tc>
        <w:tc>
          <w:tcPr>
            <w:tcW w:w="1292" w:type="dxa"/>
            <w:gridSpan w:val="2"/>
            <w:tcBorders>
              <w:bottom w:val="single" w:sz="8" w:space="0" w:color="auto"/>
              <w:right w:val="single" w:sz="8" w:space="0" w:color="auto"/>
            </w:tcBorders>
            <w:vAlign w:val="bottom"/>
          </w:tcPr>
          <w:p w:rsidR="005F1D9D" w:rsidRDefault="005F1D9D" w:rsidP="005F1D9D">
            <w:pPr>
              <w:spacing w:line="317" w:lineRule="exact"/>
              <w:jc w:val="center"/>
              <w:rPr>
                <w:sz w:val="20"/>
                <w:szCs w:val="20"/>
              </w:rPr>
            </w:pPr>
            <w:r>
              <w:rPr>
                <w:rFonts w:eastAsia="Times New Roman"/>
                <w:w w:val="99"/>
                <w:sz w:val="28"/>
                <w:szCs w:val="28"/>
              </w:rPr>
              <w:t>1</w:t>
            </w:r>
          </w:p>
        </w:tc>
        <w:tc>
          <w:tcPr>
            <w:tcW w:w="32" w:type="dxa"/>
            <w:gridSpan w:val="2"/>
            <w:vAlign w:val="bottom"/>
          </w:tcPr>
          <w:p w:rsidR="005F1D9D" w:rsidRDefault="005F1D9D" w:rsidP="005F1D9D">
            <w:pPr>
              <w:rPr>
                <w:sz w:val="1"/>
                <w:szCs w:val="1"/>
              </w:rPr>
            </w:pPr>
          </w:p>
        </w:tc>
      </w:tr>
      <w:tr w:rsidR="005F1D9D" w:rsidTr="005F1D9D">
        <w:trPr>
          <w:gridAfter w:val="2"/>
          <w:wAfter w:w="3711" w:type="dxa"/>
          <w:trHeight w:val="319"/>
        </w:trPr>
        <w:tc>
          <w:tcPr>
            <w:tcW w:w="13614" w:type="dxa"/>
            <w:gridSpan w:val="3"/>
            <w:tcBorders>
              <w:left w:val="single" w:sz="8" w:space="0" w:color="auto"/>
              <w:right w:val="single" w:sz="8" w:space="0" w:color="auto"/>
            </w:tcBorders>
            <w:vAlign w:val="bottom"/>
          </w:tcPr>
          <w:p w:rsidR="005F1D9D" w:rsidRDefault="005F1D9D" w:rsidP="005F1D9D">
            <w:pPr>
              <w:spacing w:line="318" w:lineRule="exact"/>
              <w:ind w:left="120"/>
              <w:rPr>
                <w:sz w:val="20"/>
                <w:szCs w:val="20"/>
              </w:rPr>
            </w:pPr>
            <w:r>
              <w:rPr>
                <w:rFonts w:eastAsia="Times New Roman"/>
                <w:b/>
                <w:bCs/>
                <w:sz w:val="28"/>
                <w:szCs w:val="28"/>
              </w:rPr>
              <w:t>Модуль 9. «Защита от мошеннических действий на финансовом рынке»</w:t>
            </w:r>
          </w:p>
        </w:tc>
        <w:tc>
          <w:tcPr>
            <w:tcW w:w="1292" w:type="dxa"/>
            <w:gridSpan w:val="2"/>
            <w:vMerge w:val="restart"/>
            <w:tcBorders>
              <w:right w:val="single" w:sz="8" w:space="0" w:color="auto"/>
            </w:tcBorders>
            <w:vAlign w:val="bottom"/>
          </w:tcPr>
          <w:p w:rsidR="005F1D9D" w:rsidRDefault="005F1D9D" w:rsidP="005F1D9D">
            <w:pPr>
              <w:jc w:val="center"/>
              <w:rPr>
                <w:sz w:val="20"/>
                <w:szCs w:val="20"/>
              </w:rPr>
            </w:pPr>
            <w:r>
              <w:rPr>
                <w:rFonts w:eastAsia="Times New Roman"/>
                <w:b/>
                <w:bCs/>
                <w:w w:val="99"/>
                <w:sz w:val="28"/>
                <w:szCs w:val="28"/>
              </w:rPr>
              <w:t>10</w:t>
            </w:r>
          </w:p>
        </w:tc>
        <w:tc>
          <w:tcPr>
            <w:tcW w:w="32" w:type="dxa"/>
            <w:gridSpan w:val="2"/>
            <w:vAlign w:val="bottom"/>
          </w:tcPr>
          <w:p w:rsidR="005F1D9D" w:rsidRDefault="005F1D9D" w:rsidP="005F1D9D">
            <w:pPr>
              <w:rPr>
                <w:sz w:val="1"/>
                <w:szCs w:val="1"/>
              </w:rPr>
            </w:pPr>
          </w:p>
        </w:tc>
      </w:tr>
      <w:tr w:rsidR="005F1D9D" w:rsidTr="005F1D9D">
        <w:trPr>
          <w:gridAfter w:val="2"/>
          <w:wAfter w:w="3711" w:type="dxa"/>
          <w:trHeight w:val="161"/>
        </w:trPr>
        <w:tc>
          <w:tcPr>
            <w:tcW w:w="13614" w:type="dxa"/>
            <w:gridSpan w:val="3"/>
            <w:vMerge w:val="restart"/>
            <w:tcBorders>
              <w:left w:val="single" w:sz="8" w:space="0" w:color="auto"/>
              <w:right w:val="single" w:sz="8" w:space="0" w:color="auto"/>
            </w:tcBorders>
            <w:vAlign w:val="bottom"/>
          </w:tcPr>
          <w:p w:rsidR="005F1D9D" w:rsidRDefault="005F1D9D" w:rsidP="005F1D9D">
            <w:pPr>
              <w:ind w:left="120"/>
              <w:rPr>
                <w:sz w:val="20"/>
                <w:szCs w:val="20"/>
              </w:rPr>
            </w:pPr>
          </w:p>
        </w:tc>
        <w:tc>
          <w:tcPr>
            <w:tcW w:w="1292" w:type="dxa"/>
            <w:gridSpan w:val="2"/>
            <w:vMerge/>
            <w:tcBorders>
              <w:right w:val="single" w:sz="8" w:space="0" w:color="auto"/>
            </w:tcBorders>
            <w:vAlign w:val="bottom"/>
          </w:tcPr>
          <w:p w:rsidR="005F1D9D" w:rsidRDefault="005F1D9D" w:rsidP="005F1D9D">
            <w:pPr>
              <w:rPr>
                <w:sz w:val="13"/>
                <w:szCs w:val="13"/>
              </w:rPr>
            </w:pPr>
          </w:p>
        </w:tc>
        <w:tc>
          <w:tcPr>
            <w:tcW w:w="32" w:type="dxa"/>
            <w:gridSpan w:val="2"/>
            <w:vAlign w:val="bottom"/>
          </w:tcPr>
          <w:p w:rsidR="005F1D9D" w:rsidRDefault="005F1D9D" w:rsidP="005F1D9D">
            <w:pPr>
              <w:rPr>
                <w:sz w:val="1"/>
                <w:szCs w:val="1"/>
              </w:rPr>
            </w:pPr>
          </w:p>
        </w:tc>
      </w:tr>
      <w:tr w:rsidR="005F1D9D" w:rsidTr="005F1D9D">
        <w:trPr>
          <w:gridAfter w:val="2"/>
          <w:wAfter w:w="3711" w:type="dxa"/>
          <w:trHeight w:val="165"/>
        </w:trPr>
        <w:tc>
          <w:tcPr>
            <w:tcW w:w="13614" w:type="dxa"/>
            <w:gridSpan w:val="3"/>
            <w:vMerge/>
            <w:tcBorders>
              <w:left w:val="single" w:sz="8" w:space="0" w:color="auto"/>
              <w:bottom w:val="single" w:sz="8" w:space="0" w:color="auto"/>
              <w:right w:val="single" w:sz="8" w:space="0" w:color="auto"/>
            </w:tcBorders>
            <w:vAlign w:val="bottom"/>
          </w:tcPr>
          <w:p w:rsidR="005F1D9D" w:rsidRDefault="005F1D9D" w:rsidP="005F1D9D">
            <w:pPr>
              <w:rPr>
                <w:sz w:val="14"/>
                <w:szCs w:val="14"/>
              </w:rPr>
            </w:pPr>
          </w:p>
        </w:tc>
        <w:tc>
          <w:tcPr>
            <w:tcW w:w="1292" w:type="dxa"/>
            <w:gridSpan w:val="2"/>
            <w:tcBorders>
              <w:bottom w:val="single" w:sz="8" w:space="0" w:color="auto"/>
              <w:right w:val="single" w:sz="8" w:space="0" w:color="auto"/>
            </w:tcBorders>
            <w:vAlign w:val="bottom"/>
          </w:tcPr>
          <w:p w:rsidR="005F1D9D" w:rsidRDefault="005F1D9D" w:rsidP="005F1D9D">
            <w:pPr>
              <w:rPr>
                <w:sz w:val="14"/>
                <w:szCs w:val="14"/>
              </w:rPr>
            </w:pPr>
          </w:p>
        </w:tc>
        <w:tc>
          <w:tcPr>
            <w:tcW w:w="32" w:type="dxa"/>
            <w:gridSpan w:val="2"/>
            <w:vAlign w:val="bottom"/>
          </w:tcPr>
          <w:p w:rsidR="005F1D9D" w:rsidRDefault="005F1D9D" w:rsidP="005F1D9D">
            <w:pPr>
              <w:rPr>
                <w:sz w:val="1"/>
                <w:szCs w:val="1"/>
              </w:rPr>
            </w:pPr>
          </w:p>
        </w:tc>
      </w:tr>
    </w:tbl>
    <w:tbl>
      <w:tblPr>
        <w:tblW w:w="14884" w:type="dxa"/>
        <w:tblInd w:w="10" w:type="dxa"/>
        <w:tblLayout w:type="fixed"/>
        <w:tblCellMar>
          <w:left w:w="0" w:type="dxa"/>
          <w:right w:w="0" w:type="dxa"/>
        </w:tblCellMar>
        <w:tblLook w:val="04A0"/>
      </w:tblPr>
      <w:tblGrid>
        <w:gridCol w:w="920"/>
        <w:gridCol w:w="12688"/>
        <w:gridCol w:w="1276"/>
      </w:tblGrid>
      <w:tr w:rsidR="005F1D9D" w:rsidTr="005F1D9D">
        <w:trPr>
          <w:trHeight w:val="322"/>
        </w:trPr>
        <w:tc>
          <w:tcPr>
            <w:tcW w:w="920" w:type="dxa"/>
            <w:tcBorders>
              <w:left w:val="single" w:sz="8" w:space="0" w:color="auto"/>
              <w:bottom w:val="single" w:sz="8" w:space="0" w:color="auto"/>
              <w:right w:val="single" w:sz="8" w:space="0" w:color="auto"/>
            </w:tcBorders>
            <w:vAlign w:val="bottom"/>
          </w:tcPr>
          <w:p w:rsidR="005F1D9D" w:rsidRDefault="005F1D9D" w:rsidP="00A818E9">
            <w:pPr>
              <w:ind w:left="120"/>
              <w:rPr>
                <w:sz w:val="20"/>
                <w:szCs w:val="20"/>
              </w:rPr>
            </w:pPr>
            <w:r>
              <w:br w:type="textWrapping" w:clear="all"/>
            </w:r>
            <w:r>
              <w:rPr>
                <w:rFonts w:eastAsia="Times New Roman"/>
                <w:sz w:val="28"/>
                <w:szCs w:val="28"/>
              </w:rPr>
              <w:t>25-26</w:t>
            </w:r>
          </w:p>
        </w:tc>
        <w:tc>
          <w:tcPr>
            <w:tcW w:w="12688" w:type="dxa"/>
            <w:tcBorders>
              <w:bottom w:val="single" w:sz="8" w:space="0" w:color="auto"/>
              <w:right w:val="single" w:sz="8" w:space="0" w:color="auto"/>
            </w:tcBorders>
            <w:vAlign w:val="bottom"/>
          </w:tcPr>
          <w:p w:rsidR="005F1D9D" w:rsidRDefault="005F1D9D" w:rsidP="00A818E9">
            <w:pPr>
              <w:ind w:left="100"/>
              <w:rPr>
                <w:sz w:val="20"/>
                <w:szCs w:val="20"/>
              </w:rPr>
            </w:pPr>
            <w:r>
              <w:rPr>
                <w:rFonts w:eastAsia="Times New Roman"/>
                <w:sz w:val="28"/>
                <w:szCs w:val="28"/>
              </w:rPr>
              <w:t>Финансовые махинации</w:t>
            </w:r>
          </w:p>
        </w:tc>
        <w:tc>
          <w:tcPr>
            <w:tcW w:w="1276" w:type="dxa"/>
            <w:tcBorders>
              <w:bottom w:val="single" w:sz="8" w:space="0" w:color="auto"/>
              <w:right w:val="single" w:sz="8" w:space="0" w:color="auto"/>
            </w:tcBorders>
            <w:vAlign w:val="bottom"/>
          </w:tcPr>
          <w:p w:rsidR="005F1D9D" w:rsidRDefault="005F1D9D" w:rsidP="00A818E9">
            <w:pPr>
              <w:ind w:right="480"/>
              <w:jc w:val="right"/>
              <w:rPr>
                <w:sz w:val="20"/>
                <w:szCs w:val="20"/>
              </w:rPr>
            </w:pPr>
            <w:r>
              <w:rPr>
                <w:rFonts w:eastAsia="Times New Roman"/>
                <w:sz w:val="28"/>
                <w:szCs w:val="28"/>
              </w:rPr>
              <w:t>2</w:t>
            </w:r>
          </w:p>
        </w:tc>
      </w:tr>
      <w:tr w:rsidR="005F1D9D" w:rsidTr="005F1D9D">
        <w:trPr>
          <w:trHeight w:val="323"/>
        </w:trPr>
        <w:tc>
          <w:tcPr>
            <w:tcW w:w="920" w:type="dxa"/>
            <w:tcBorders>
              <w:left w:val="single" w:sz="8" w:space="0" w:color="auto"/>
              <w:bottom w:val="single" w:sz="8" w:space="0" w:color="auto"/>
              <w:right w:val="single" w:sz="8" w:space="0" w:color="auto"/>
            </w:tcBorders>
            <w:vAlign w:val="bottom"/>
          </w:tcPr>
          <w:p w:rsidR="005F1D9D" w:rsidRDefault="005F1D9D" w:rsidP="00A818E9">
            <w:pPr>
              <w:spacing w:line="316" w:lineRule="exact"/>
              <w:ind w:left="120"/>
              <w:rPr>
                <w:sz w:val="20"/>
                <w:szCs w:val="20"/>
              </w:rPr>
            </w:pPr>
            <w:r>
              <w:rPr>
                <w:rFonts w:eastAsia="Times New Roman"/>
                <w:sz w:val="28"/>
                <w:szCs w:val="28"/>
              </w:rPr>
              <w:t>27-28</w:t>
            </w:r>
          </w:p>
        </w:tc>
        <w:tc>
          <w:tcPr>
            <w:tcW w:w="12688" w:type="dxa"/>
            <w:tcBorders>
              <w:bottom w:val="single" w:sz="8" w:space="0" w:color="auto"/>
              <w:right w:val="single" w:sz="8" w:space="0" w:color="auto"/>
            </w:tcBorders>
            <w:vAlign w:val="bottom"/>
          </w:tcPr>
          <w:p w:rsidR="005F1D9D" w:rsidRDefault="005F1D9D" w:rsidP="00A818E9">
            <w:pPr>
              <w:spacing w:line="316" w:lineRule="exact"/>
              <w:ind w:left="100"/>
              <w:rPr>
                <w:sz w:val="20"/>
                <w:szCs w:val="20"/>
              </w:rPr>
            </w:pPr>
            <w:r>
              <w:rPr>
                <w:rFonts w:eastAsia="Times New Roman"/>
                <w:sz w:val="28"/>
                <w:szCs w:val="28"/>
              </w:rPr>
              <w:t>Махинации с кредитами</w:t>
            </w:r>
          </w:p>
        </w:tc>
        <w:tc>
          <w:tcPr>
            <w:tcW w:w="1276" w:type="dxa"/>
            <w:tcBorders>
              <w:bottom w:val="single" w:sz="8" w:space="0" w:color="auto"/>
              <w:right w:val="single" w:sz="8" w:space="0" w:color="auto"/>
            </w:tcBorders>
            <w:vAlign w:val="bottom"/>
          </w:tcPr>
          <w:p w:rsidR="005F1D9D" w:rsidRDefault="005F1D9D" w:rsidP="00A818E9">
            <w:pPr>
              <w:spacing w:line="316" w:lineRule="exact"/>
              <w:ind w:right="480"/>
              <w:jc w:val="right"/>
              <w:rPr>
                <w:sz w:val="20"/>
                <w:szCs w:val="20"/>
              </w:rPr>
            </w:pPr>
            <w:r>
              <w:rPr>
                <w:rFonts w:eastAsia="Times New Roman"/>
                <w:sz w:val="28"/>
                <w:szCs w:val="28"/>
              </w:rPr>
              <w:t>2</w:t>
            </w:r>
          </w:p>
        </w:tc>
      </w:tr>
      <w:tr w:rsidR="005F1D9D" w:rsidTr="005F1D9D">
        <w:trPr>
          <w:trHeight w:val="321"/>
        </w:trPr>
        <w:tc>
          <w:tcPr>
            <w:tcW w:w="920" w:type="dxa"/>
            <w:tcBorders>
              <w:left w:val="single" w:sz="8" w:space="0" w:color="auto"/>
              <w:bottom w:val="single" w:sz="8" w:space="0" w:color="auto"/>
              <w:right w:val="single" w:sz="8" w:space="0" w:color="auto"/>
            </w:tcBorders>
            <w:vAlign w:val="bottom"/>
          </w:tcPr>
          <w:p w:rsidR="005F1D9D" w:rsidRDefault="005F1D9D" w:rsidP="00A818E9">
            <w:pPr>
              <w:spacing w:line="314" w:lineRule="exact"/>
              <w:ind w:left="120"/>
              <w:rPr>
                <w:sz w:val="20"/>
                <w:szCs w:val="20"/>
              </w:rPr>
            </w:pPr>
            <w:r>
              <w:rPr>
                <w:rFonts w:eastAsia="Times New Roman"/>
                <w:sz w:val="28"/>
                <w:szCs w:val="28"/>
              </w:rPr>
              <w:t>29-30</w:t>
            </w:r>
          </w:p>
        </w:tc>
        <w:tc>
          <w:tcPr>
            <w:tcW w:w="12688" w:type="dxa"/>
            <w:tcBorders>
              <w:bottom w:val="single" w:sz="8" w:space="0" w:color="auto"/>
              <w:right w:val="single" w:sz="8" w:space="0" w:color="auto"/>
            </w:tcBorders>
            <w:vAlign w:val="bottom"/>
          </w:tcPr>
          <w:p w:rsidR="005F1D9D" w:rsidRDefault="005F1D9D" w:rsidP="00A818E9">
            <w:pPr>
              <w:spacing w:line="314" w:lineRule="exact"/>
              <w:ind w:left="100"/>
              <w:rPr>
                <w:sz w:val="20"/>
                <w:szCs w:val="20"/>
              </w:rPr>
            </w:pPr>
            <w:r>
              <w:rPr>
                <w:rFonts w:eastAsia="Times New Roman"/>
                <w:sz w:val="28"/>
                <w:szCs w:val="28"/>
              </w:rPr>
              <w:t>Финансовые пирамиды</w:t>
            </w:r>
          </w:p>
        </w:tc>
        <w:tc>
          <w:tcPr>
            <w:tcW w:w="1276" w:type="dxa"/>
            <w:tcBorders>
              <w:bottom w:val="single" w:sz="8" w:space="0" w:color="auto"/>
              <w:right w:val="single" w:sz="8" w:space="0" w:color="auto"/>
            </w:tcBorders>
            <w:vAlign w:val="bottom"/>
          </w:tcPr>
          <w:p w:rsidR="005F1D9D" w:rsidRDefault="005F1D9D" w:rsidP="00A818E9">
            <w:pPr>
              <w:spacing w:line="314" w:lineRule="exact"/>
              <w:ind w:right="480"/>
              <w:jc w:val="right"/>
              <w:rPr>
                <w:sz w:val="20"/>
                <w:szCs w:val="20"/>
              </w:rPr>
            </w:pPr>
            <w:r>
              <w:rPr>
                <w:rFonts w:eastAsia="Times New Roman"/>
                <w:sz w:val="28"/>
                <w:szCs w:val="28"/>
              </w:rPr>
              <w:t>2</w:t>
            </w:r>
          </w:p>
        </w:tc>
      </w:tr>
      <w:tr w:rsidR="005F1D9D" w:rsidTr="005F1D9D">
        <w:trPr>
          <w:trHeight w:val="317"/>
        </w:trPr>
        <w:tc>
          <w:tcPr>
            <w:tcW w:w="920" w:type="dxa"/>
            <w:vMerge w:val="restart"/>
            <w:tcBorders>
              <w:left w:val="single" w:sz="8" w:space="0" w:color="auto"/>
              <w:right w:val="single" w:sz="8" w:space="0" w:color="auto"/>
            </w:tcBorders>
            <w:vAlign w:val="bottom"/>
          </w:tcPr>
          <w:p w:rsidR="005F1D9D" w:rsidRDefault="005F1D9D" w:rsidP="00A818E9">
            <w:pPr>
              <w:ind w:left="120"/>
              <w:rPr>
                <w:sz w:val="20"/>
                <w:szCs w:val="20"/>
              </w:rPr>
            </w:pPr>
            <w:r>
              <w:rPr>
                <w:rFonts w:eastAsia="Times New Roman"/>
                <w:sz w:val="28"/>
                <w:szCs w:val="28"/>
              </w:rPr>
              <w:t>31</w:t>
            </w:r>
          </w:p>
        </w:tc>
        <w:tc>
          <w:tcPr>
            <w:tcW w:w="12688" w:type="dxa"/>
            <w:tcBorders>
              <w:right w:val="single" w:sz="8" w:space="0" w:color="auto"/>
            </w:tcBorders>
            <w:vAlign w:val="bottom"/>
          </w:tcPr>
          <w:p w:rsidR="005F1D9D" w:rsidRDefault="005F1D9D" w:rsidP="00A818E9">
            <w:pPr>
              <w:spacing w:line="317" w:lineRule="exact"/>
              <w:ind w:left="100"/>
              <w:rPr>
                <w:sz w:val="20"/>
                <w:szCs w:val="20"/>
              </w:rPr>
            </w:pPr>
            <w:r>
              <w:rPr>
                <w:rFonts w:eastAsia="Times New Roman"/>
                <w:sz w:val="28"/>
                <w:szCs w:val="28"/>
              </w:rPr>
              <w:t>Повторение модуля «Защита от мошеннических действий на финансовом рынке»</w:t>
            </w:r>
          </w:p>
        </w:tc>
        <w:tc>
          <w:tcPr>
            <w:tcW w:w="1276" w:type="dxa"/>
            <w:vMerge w:val="restart"/>
            <w:tcBorders>
              <w:right w:val="single" w:sz="8" w:space="0" w:color="auto"/>
            </w:tcBorders>
            <w:vAlign w:val="bottom"/>
          </w:tcPr>
          <w:p w:rsidR="005F1D9D" w:rsidRDefault="005F1D9D" w:rsidP="00A818E9">
            <w:pPr>
              <w:ind w:right="480"/>
              <w:jc w:val="right"/>
              <w:rPr>
                <w:sz w:val="20"/>
                <w:szCs w:val="20"/>
              </w:rPr>
            </w:pPr>
            <w:r>
              <w:rPr>
                <w:rFonts w:eastAsia="Times New Roman"/>
                <w:sz w:val="28"/>
                <w:szCs w:val="28"/>
              </w:rPr>
              <w:t>1</w:t>
            </w:r>
          </w:p>
        </w:tc>
      </w:tr>
      <w:tr w:rsidR="005F1D9D" w:rsidTr="005F1D9D">
        <w:trPr>
          <w:trHeight w:val="161"/>
        </w:trPr>
        <w:tc>
          <w:tcPr>
            <w:tcW w:w="920" w:type="dxa"/>
            <w:vMerge/>
            <w:tcBorders>
              <w:left w:val="single" w:sz="8" w:space="0" w:color="auto"/>
              <w:right w:val="single" w:sz="8" w:space="0" w:color="auto"/>
            </w:tcBorders>
            <w:vAlign w:val="bottom"/>
          </w:tcPr>
          <w:p w:rsidR="005F1D9D" w:rsidRDefault="005F1D9D" w:rsidP="00A818E9">
            <w:pPr>
              <w:rPr>
                <w:sz w:val="13"/>
                <w:szCs w:val="13"/>
              </w:rPr>
            </w:pPr>
          </w:p>
        </w:tc>
        <w:tc>
          <w:tcPr>
            <w:tcW w:w="12688" w:type="dxa"/>
            <w:vMerge w:val="restart"/>
            <w:tcBorders>
              <w:right w:val="single" w:sz="8" w:space="0" w:color="auto"/>
            </w:tcBorders>
            <w:vAlign w:val="bottom"/>
          </w:tcPr>
          <w:p w:rsidR="005F1D9D" w:rsidRDefault="005F1D9D" w:rsidP="00A818E9">
            <w:pPr>
              <w:ind w:left="100"/>
              <w:rPr>
                <w:sz w:val="20"/>
                <w:szCs w:val="20"/>
              </w:rPr>
            </w:pPr>
          </w:p>
        </w:tc>
        <w:tc>
          <w:tcPr>
            <w:tcW w:w="1276" w:type="dxa"/>
            <w:vMerge/>
            <w:tcBorders>
              <w:right w:val="single" w:sz="8" w:space="0" w:color="auto"/>
            </w:tcBorders>
            <w:vAlign w:val="bottom"/>
          </w:tcPr>
          <w:p w:rsidR="005F1D9D" w:rsidRDefault="005F1D9D" w:rsidP="00A818E9">
            <w:pPr>
              <w:rPr>
                <w:sz w:val="13"/>
                <w:szCs w:val="13"/>
              </w:rPr>
            </w:pPr>
          </w:p>
        </w:tc>
      </w:tr>
      <w:tr w:rsidR="005F1D9D" w:rsidTr="005F1D9D">
        <w:trPr>
          <w:trHeight w:val="167"/>
        </w:trPr>
        <w:tc>
          <w:tcPr>
            <w:tcW w:w="920" w:type="dxa"/>
            <w:tcBorders>
              <w:left w:val="single" w:sz="8" w:space="0" w:color="auto"/>
              <w:bottom w:val="single" w:sz="8" w:space="0" w:color="auto"/>
              <w:right w:val="single" w:sz="8" w:space="0" w:color="auto"/>
            </w:tcBorders>
            <w:vAlign w:val="bottom"/>
          </w:tcPr>
          <w:p w:rsidR="005F1D9D" w:rsidRDefault="005F1D9D" w:rsidP="00A818E9">
            <w:pPr>
              <w:rPr>
                <w:sz w:val="14"/>
                <w:szCs w:val="14"/>
              </w:rPr>
            </w:pPr>
          </w:p>
        </w:tc>
        <w:tc>
          <w:tcPr>
            <w:tcW w:w="12688" w:type="dxa"/>
            <w:vMerge/>
            <w:tcBorders>
              <w:bottom w:val="single" w:sz="8" w:space="0" w:color="auto"/>
              <w:right w:val="single" w:sz="8" w:space="0" w:color="auto"/>
            </w:tcBorders>
            <w:vAlign w:val="bottom"/>
          </w:tcPr>
          <w:p w:rsidR="005F1D9D" w:rsidRDefault="005F1D9D" w:rsidP="00A818E9">
            <w:pPr>
              <w:rPr>
                <w:sz w:val="14"/>
                <w:szCs w:val="14"/>
              </w:rPr>
            </w:pPr>
          </w:p>
        </w:tc>
        <w:tc>
          <w:tcPr>
            <w:tcW w:w="1276" w:type="dxa"/>
            <w:tcBorders>
              <w:bottom w:val="single" w:sz="8" w:space="0" w:color="auto"/>
              <w:right w:val="single" w:sz="8" w:space="0" w:color="auto"/>
            </w:tcBorders>
            <w:vAlign w:val="bottom"/>
          </w:tcPr>
          <w:p w:rsidR="005F1D9D" w:rsidRDefault="005F1D9D" w:rsidP="00A818E9">
            <w:pPr>
              <w:rPr>
                <w:sz w:val="14"/>
                <w:szCs w:val="14"/>
              </w:rPr>
            </w:pPr>
          </w:p>
        </w:tc>
      </w:tr>
      <w:tr w:rsidR="005F1D9D" w:rsidTr="005F1D9D">
        <w:trPr>
          <w:trHeight w:val="314"/>
        </w:trPr>
        <w:tc>
          <w:tcPr>
            <w:tcW w:w="920" w:type="dxa"/>
            <w:vMerge w:val="restart"/>
            <w:tcBorders>
              <w:left w:val="single" w:sz="8" w:space="0" w:color="auto"/>
              <w:right w:val="single" w:sz="8" w:space="0" w:color="auto"/>
            </w:tcBorders>
            <w:vAlign w:val="bottom"/>
          </w:tcPr>
          <w:p w:rsidR="005F1D9D" w:rsidRDefault="005F1D9D" w:rsidP="00A818E9">
            <w:pPr>
              <w:ind w:left="120"/>
              <w:rPr>
                <w:sz w:val="20"/>
                <w:szCs w:val="20"/>
              </w:rPr>
            </w:pPr>
            <w:r>
              <w:rPr>
                <w:rFonts w:eastAsia="Times New Roman"/>
                <w:sz w:val="28"/>
                <w:szCs w:val="28"/>
              </w:rPr>
              <w:t>32-33</w:t>
            </w:r>
          </w:p>
        </w:tc>
        <w:tc>
          <w:tcPr>
            <w:tcW w:w="12688" w:type="dxa"/>
            <w:tcBorders>
              <w:right w:val="single" w:sz="8" w:space="0" w:color="auto"/>
            </w:tcBorders>
            <w:vAlign w:val="bottom"/>
          </w:tcPr>
          <w:p w:rsidR="005F1D9D" w:rsidRDefault="005F1D9D" w:rsidP="005F1D9D">
            <w:pPr>
              <w:spacing w:line="314" w:lineRule="exact"/>
              <w:ind w:left="100"/>
              <w:rPr>
                <w:sz w:val="20"/>
                <w:szCs w:val="20"/>
              </w:rPr>
            </w:pPr>
            <w:r>
              <w:rPr>
                <w:rFonts w:eastAsia="Times New Roman"/>
                <w:sz w:val="28"/>
                <w:szCs w:val="28"/>
              </w:rPr>
              <w:t>Учебная конференция по результатам проектной деятельности</w:t>
            </w:r>
          </w:p>
        </w:tc>
        <w:tc>
          <w:tcPr>
            <w:tcW w:w="1276" w:type="dxa"/>
            <w:vMerge w:val="restart"/>
            <w:tcBorders>
              <w:right w:val="single" w:sz="8" w:space="0" w:color="auto"/>
            </w:tcBorders>
            <w:vAlign w:val="bottom"/>
          </w:tcPr>
          <w:p w:rsidR="005F1D9D" w:rsidRDefault="005F1D9D" w:rsidP="00A818E9">
            <w:pPr>
              <w:ind w:right="480"/>
              <w:jc w:val="right"/>
              <w:rPr>
                <w:sz w:val="20"/>
                <w:szCs w:val="20"/>
              </w:rPr>
            </w:pPr>
            <w:r>
              <w:rPr>
                <w:rFonts w:eastAsia="Times New Roman"/>
                <w:sz w:val="28"/>
                <w:szCs w:val="28"/>
              </w:rPr>
              <w:t>2</w:t>
            </w:r>
          </w:p>
        </w:tc>
      </w:tr>
      <w:tr w:rsidR="005F1D9D" w:rsidTr="005F1D9D">
        <w:trPr>
          <w:trHeight w:val="161"/>
        </w:trPr>
        <w:tc>
          <w:tcPr>
            <w:tcW w:w="920" w:type="dxa"/>
            <w:vMerge/>
            <w:tcBorders>
              <w:left w:val="single" w:sz="8" w:space="0" w:color="auto"/>
              <w:right w:val="single" w:sz="8" w:space="0" w:color="auto"/>
            </w:tcBorders>
            <w:vAlign w:val="bottom"/>
          </w:tcPr>
          <w:p w:rsidR="005F1D9D" w:rsidRDefault="005F1D9D" w:rsidP="00A818E9">
            <w:pPr>
              <w:rPr>
                <w:sz w:val="13"/>
                <w:szCs w:val="13"/>
              </w:rPr>
            </w:pPr>
          </w:p>
        </w:tc>
        <w:tc>
          <w:tcPr>
            <w:tcW w:w="12688" w:type="dxa"/>
            <w:vMerge w:val="restart"/>
            <w:tcBorders>
              <w:right w:val="single" w:sz="8" w:space="0" w:color="auto"/>
            </w:tcBorders>
            <w:vAlign w:val="bottom"/>
          </w:tcPr>
          <w:p w:rsidR="005F1D9D" w:rsidRDefault="005F1D9D" w:rsidP="00A818E9">
            <w:pPr>
              <w:ind w:left="100"/>
              <w:rPr>
                <w:sz w:val="20"/>
                <w:szCs w:val="20"/>
              </w:rPr>
            </w:pPr>
          </w:p>
        </w:tc>
        <w:tc>
          <w:tcPr>
            <w:tcW w:w="1276" w:type="dxa"/>
            <w:vMerge/>
            <w:tcBorders>
              <w:right w:val="single" w:sz="8" w:space="0" w:color="auto"/>
            </w:tcBorders>
            <w:vAlign w:val="bottom"/>
          </w:tcPr>
          <w:p w:rsidR="005F1D9D" w:rsidRDefault="005F1D9D" w:rsidP="00A818E9">
            <w:pPr>
              <w:rPr>
                <w:sz w:val="13"/>
                <w:szCs w:val="13"/>
              </w:rPr>
            </w:pPr>
          </w:p>
        </w:tc>
      </w:tr>
      <w:tr w:rsidR="005F1D9D" w:rsidTr="005F1D9D">
        <w:trPr>
          <w:trHeight w:val="170"/>
        </w:trPr>
        <w:tc>
          <w:tcPr>
            <w:tcW w:w="920" w:type="dxa"/>
            <w:tcBorders>
              <w:left w:val="single" w:sz="8" w:space="0" w:color="auto"/>
              <w:bottom w:val="single" w:sz="8" w:space="0" w:color="auto"/>
              <w:right w:val="single" w:sz="8" w:space="0" w:color="auto"/>
            </w:tcBorders>
            <w:vAlign w:val="bottom"/>
          </w:tcPr>
          <w:p w:rsidR="005F1D9D" w:rsidRDefault="005F1D9D" w:rsidP="00A818E9">
            <w:pPr>
              <w:rPr>
                <w:sz w:val="14"/>
                <w:szCs w:val="14"/>
              </w:rPr>
            </w:pPr>
          </w:p>
        </w:tc>
        <w:tc>
          <w:tcPr>
            <w:tcW w:w="12688" w:type="dxa"/>
            <w:vMerge/>
            <w:tcBorders>
              <w:bottom w:val="single" w:sz="8" w:space="0" w:color="auto"/>
              <w:right w:val="single" w:sz="8" w:space="0" w:color="auto"/>
            </w:tcBorders>
            <w:vAlign w:val="bottom"/>
          </w:tcPr>
          <w:p w:rsidR="005F1D9D" w:rsidRDefault="005F1D9D" w:rsidP="00A818E9">
            <w:pPr>
              <w:rPr>
                <w:sz w:val="14"/>
                <w:szCs w:val="14"/>
              </w:rPr>
            </w:pPr>
          </w:p>
        </w:tc>
        <w:tc>
          <w:tcPr>
            <w:tcW w:w="1276" w:type="dxa"/>
            <w:tcBorders>
              <w:bottom w:val="single" w:sz="8" w:space="0" w:color="auto"/>
              <w:right w:val="single" w:sz="8" w:space="0" w:color="auto"/>
            </w:tcBorders>
            <w:vAlign w:val="bottom"/>
          </w:tcPr>
          <w:p w:rsidR="005F1D9D" w:rsidRDefault="005F1D9D" w:rsidP="00A818E9">
            <w:pPr>
              <w:rPr>
                <w:sz w:val="14"/>
                <w:szCs w:val="14"/>
              </w:rPr>
            </w:pPr>
          </w:p>
        </w:tc>
      </w:tr>
      <w:tr w:rsidR="005F1D9D" w:rsidTr="005F1D9D">
        <w:trPr>
          <w:trHeight w:val="321"/>
        </w:trPr>
        <w:tc>
          <w:tcPr>
            <w:tcW w:w="920" w:type="dxa"/>
            <w:tcBorders>
              <w:left w:val="single" w:sz="8" w:space="0" w:color="auto"/>
              <w:bottom w:val="single" w:sz="8" w:space="0" w:color="auto"/>
              <w:right w:val="single" w:sz="8" w:space="0" w:color="auto"/>
            </w:tcBorders>
            <w:vAlign w:val="bottom"/>
          </w:tcPr>
          <w:p w:rsidR="005F1D9D" w:rsidRDefault="005F1D9D" w:rsidP="00A818E9">
            <w:pPr>
              <w:spacing w:line="314" w:lineRule="exact"/>
              <w:ind w:left="120"/>
              <w:rPr>
                <w:sz w:val="20"/>
                <w:szCs w:val="20"/>
              </w:rPr>
            </w:pPr>
            <w:r>
              <w:rPr>
                <w:rFonts w:eastAsia="Times New Roman"/>
                <w:sz w:val="28"/>
                <w:szCs w:val="28"/>
              </w:rPr>
              <w:t>34</w:t>
            </w:r>
          </w:p>
        </w:tc>
        <w:tc>
          <w:tcPr>
            <w:tcW w:w="12688" w:type="dxa"/>
            <w:tcBorders>
              <w:bottom w:val="single" w:sz="8" w:space="0" w:color="auto"/>
              <w:right w:val="single" w:sz="8" w:space="0" w:color="auto"/>
            </w:tcBorders>
            <w:vAlign w:val="bottom"/>
          </w:tcPr>
          <w:p w:rsidR="005F1D9D" w:rsidRDefault="005F1D9D" w:rsidP="00A818E9">
            <w:pPr>
              <w:spacing w:line="314" w:lineRule="exact"/>
              <w:ind w:left="100"/>
              <w:rPr>
                <w:sz w:val="20"/>
                <w:szCs w:val="20"/>
              </w:rPr>
            </w:pPr>
            <w:r>
              <w:rPr>
                <w:rFonts w:eastAsia="Times New Roman"/>
                <w:sz w:val="28"/>
                <w:szCs w:val="28"/>
              </w:rPr>
              <w:t>Итоговое повторение курса</w:t>
            </w:r>
          </w:p>
        </w:tc>
        <w:tc>
          <w:tcPr>
            <w:tcW w:w="1276" w:type="dxa"/>
            <w:tcBorders>
              <w:bottom w:val="single" w:sz="8" w:space="0" w:color="auto"/>
              <w:right w:val="single" w:sz="8" w:space="0" w:color="auto"/>
            </w:tcBorders>
            <w:vAlign w:val="bottom"/>
          </w:tcPr>
          <w:p w:rsidR="005F1D9D" w:rsidRDefault="005F1D9D" w:rsidP="00A818E9">
            <w:pPr>
              <w:spacing w:line="314" w:lineRule="exact"/>
              <w:ind w:right="480"/>
              <w:jc w:val="right"/>
              <w:rPr>
                <w:sz w:val="20"/>
                <w:szCs w:val="20"/>
              </w:rPr>
            </w:pPr>
            <w:r>
              <w:rPr>
                <w:rFonts w:eastAsia="Times New Roman"/>
                <w:sz w:val="28"/>
                <w:szCs w:val="28"/>
              </w:rPr>
              <w:t>1</w:t>
            </w:r>
          </w:p>
        </w:tc>
      </w:tr>
    </w:tbl>
    <w:p w:rsidR="00DC6988" w:rsidRDefault="00DC6988">
      <w:pPr>
        <w:sectPr w:rsidR="00DC6988">
          <w:pgSz w:w="16840" w:h="11906" w:orient="landscape"/>
          <w:pgMar w:top="846" w:right="1058" w:bottom="1440" w:left="1020" w:header="0" w:footer="0" w:gutter="0"/>
          <w:cols w:space="720" w:equalWidth="0">
            <w:col w:w="14760"/>
          </w:cols>
        </w:sectPr>
      </w:pPr>
    </w:p>
    <w:p w:rsidR="00EA4B31" w:rsidRDefault="00EA4B31">
      <w:pPr>
        <w:ind w:right="380"/>
        <w:jc w:val="center"/>
        <w:rPr>
          <w:rFonts w:eastAsia="Times New Roman"/>
          <w:b/>
          <w:bCs/>
          <w:sz w:val="28"/>
          <w:szCs w:val="28"/>
        </w:rPr>
      </w:pPr>
    </w:p>
    <w:p w:rsidR="00DC6988" w:rsidRPr="005F1D9D" w:rsidRDefault="00C10CA8">
      <w:pPr>
        <w:jc w:val="center"/>
        <w:rPr>
          <w:sz w:val="24"/>
          <w:szCs w:val="24"/>
        </w:rPr>
      </w:pPr>
      <w:r w:rsidRPr="005F1D9D">
        <w:rPr>
          <w:rFonts w:eastAsia="Times New Roman"/>
          <w:b/>
          <w:bCs/>
          <w:sz w:val="24"/>
          <w:szCs w:val="24"/>
        </w:rPr>
        <w:t>УЧЕБНО-МЕТОДИЧЕСКОЕ И МАТЕРИАЛЬНО-ТЕХНИЧЕСКОЕ ОБЕСПЕЧЕНИЕ ПРОЦЕССА РЕАЛИЗА-</w:t>
      </w:r>
    </w:p>
    <w:p w:rsidR="00DC6988" w:rsidRPr="005F1D9D" w:rsidRDefault="00C10CA8">
      <w:pPr>
        <w:ind w:left="5140"/>
        <w:rPr>
          <w:sz w:val="24"/>
          <w:szCs w:val="24"/>
        </w:rPr>
      </w:pPr>
      <w:r w:rsidRPr="005F1D9D">
        <w:rPr>
          <w:rFonts w:eastAsia="Times New Roman"/>
          <w:b/>
          <w:bCs/>
          <w:sz w:val="24"/>
          <w:szCs w:val="24"/>
        </w:rPr>
        <w:t>ЦИИ УЧЕБНОЙ ПРОГРАММЫ:</w:t>
      </w:r>
    </w:p>
    <w:p w:rsidR="00DC6988" w:rsidRPr="005F1D9D" w:rsidRDefault="00C10CA8">
      <w:pPr>
        <w:ind w:left="6780"/>
        <w:rPr>
          <w:sz w:val="24"/>
          <w:szCs w:val="24"/>
        </w:rPr>
      </w:pPr>
      <w:r w:rsidRPr="005F1D9D">
        <w:rPr>
          <w:rFonts w:eastAsia="Times New Roman"/>
          <w:b/>
          <w:bCs/>
          <w:sz w:val="24"/>
          <w:szCs w:val="24"/>
        </w:rPr>
        <w:t>Литература:</w:t>
      </w:r>
    </w:p>
    <w:p w:rsidR="00DC6988" w:rsidRPr="005F1D9D" w:rsidRDefault="00DC6988">
      <w:pPr>
        <w:spacing w:line="318" w:lineRule="exact"/>
        <w:rPr>
          <w:sz w:val="24"/>
          <w:szCs w:val="24"/>
        </w:rPr>
      </w:pPr>
    </w:p>
    <w:p w:rsidR="00DC6988" w:rsidRPr="005F1D9D" w:rsidRDefault="00C10CA8">
      <w:pPr>
        <w:numPr>
          <w:ilvl w:val="0"/>
          <w:numId w:val="24"/>
        </w:numPr>
        <w:tabs>
          <w:tab w:val="left" w:pos="980"/>
        </w:tabs>
        <w:ind w:left="980" w:hanging="279"/>
        <w:rPr>
          <w:rFonts w:eastAsia="Times New Roman"/>
          <w:sz w:val="24"/>
          <w:szCs w:val="24"/>
        </w:rPr>
      </w:pPr>
      <w:r w:rsidRPr="005F1D9D">
        <w:rPr>
          <w:rFonts w:eastAsia="Times New Roman"/>
          <w:sz w:val="24"/>
          <w:szCs w:val="24"/>
        </w:rPr>
        <w:t>Берзон Н.И. Основы финансовой экономики. - М. Вита-пресс, 2011.</w:t>
      </w:r>
    </w:p>
    <w:p w:rsidR="00DC6988" w:rsidRPr="005F1D9D" w:rsidRDefault="00C10CA8">
      <w:pPr>
        <w:numPr>
          <w:ilvl w:val="0"/>
          <w:numId w:val="24"/>
        </w:numPr>
        <w:tabs>
          <w:tab w:val="left" w:pos="980"/>
        </w:tabs>
        <w:ind w:left="980" w:hanging="279"/>
        <w:rPr>
          <w:rFonts w:eastAsia="Times New Roman"/>
          <w:sz w:val="24"/>
          <w:szCs w:val="24"/>
        </w:rPr>
      </w:pPr>
      <w:r w:rsidRPr="005F1D9D">
        <w:rPr>
          <w:rFonts w:eastAsia="Times New Roman"/>
          <w:i/>
          <w:iCs/>
          <w:sz w:val="24"/>
          <w:szCs w:val="24"/>
        </w:rPr>
        <w:t xml:space="preserve">Горнев А. П. </w:t>
      </w:r>
      <w:r w:rsidRPr="005F1D9D">
        <w:rPr>
          <w:rFonts w:eastAsia="Times New Roman"/>
          <w:sz w:val="24"/>
          <w:szCs w:val="24"/>
        </w:rPr>
        <w:t>Финансовая грамота</w:t>
      </w:r>
      <w:r w:rsidRPr="005F1D9D">
        <w:rPr>
          <w:rFonts w:eastAsia="Times New Roman"/>
          <w:i/>
          <w:iCs/>
          <w:sz w:val="24"/>
          <w:szCs w:val="24"/>
        </w:rPr>
        <w:t xml:space="preserve"> </w:t>
      </w:r>
      <w:r w:rsidRPr="005F1D9D">
        <w:rPr>
          <w:rFonts w:eastAsia="Times New Roman"/>
          <w:sz w:val="24"/>
          <w:szCs w:val="24"/>
        </w:rPr>
        <w:t>/</w:t>
      </w:r>
      <w:r w:rsidRPr="005F1D9D">
        <w:rPr>
          <w:rFonts w:eastAsia="Times New Roman"/>
          <w:i/>
          <w:iCs/>
          <w:sz w:val="24"/>
          <w:szCs w:val="24"/>
        </w:rPr>
        <w:t xml:space="preserve"> </w:t>
      </w:r>
      <w:r w:rsidRPr="005F1D9D">
        <w:rPr>
          <w:rFonts w:eastAsia="Times New Roman"/>
          <w:sz w:val="24"/>
          <w:szCs w:val="24"/>
        </w:rPr>
        <w:t>А.</w:t>
      </w:r>
      <w:r w:rsidRPr="005F1D9D">
        <w:rPr>
          <w:rFonts w:eastAsia="Times New Roman"/>
          <w:i/>
          <w:iCs/>
          <w:sz w:val="24"/>
          <w:szCs w:val="24"/>
        </w:rPr>
        <w:t xml:space="preserve"> </w:t>
      </w:r>
      <w:r w:rsidRPr="005F1D9D">
        <w:rPr>
          <w:rFonts w:eastAsia="Times New Roman"/>
          <w:sz w:val="24"/>
          <w:szCs w:val="24"/>
        </w:rPr>
        <w:t>П.</w:t>
      </w:r>
      <w:r w:rsidRPr="005F1D9D">
        <w:rPr>
          <w:rFonts w:eastAsia="Times New Roman"/>
          <w:i/>
          <w:iCs/>
          <w:sz w:val="24"/>
          <w:szCs w:val="24"/>
        </w:rPr>
        <w:t xml:space="preserve"> </w:t>
      </w:r>
      <w:r w:rsidRPr="005F1D9D">
        <w:rPr>
          <w:rFonts w:eastAsia="Times New Roman"/>
          <w:sz w:val="24"/>
          <w:szCs w:val="24"/>
        </w:rPr>
        <w:t>Горяев,</w:t>
      </w:r>
      <w:r w:rsidRPr="005F1D9D">
        <w:rPr>
          <w:rFonts w:eastAsia="Times New Roman"/>
          <w:i/>
          <w:iCs/>
          <w:sz w:val="24"/>
          <w:szCs w:val="24"/>
        </w:rPr>
        <w:t xml:space="preserve"> </w:t>
      </w:r>
      <w:r w:rsidRPr="005F1D9D">
        <w:rPr>
          <w:rFonts w:eastAsia="Times New Roman"/>
          <w:sz w:val="24"/>
          <w:szCs w:val="24"/>
        </w:rPr>
        <w:t>В.</w:t>
      </w:r>
      <w:r w:rsidRPr="005F1D9D">
        <w:rPr>
          <w:rFonts w:eastAsia="Times New Roman"/>
          <w:i/>
          <w:iCs/>
          <w:sz w:val="24"/>
          <w:szCs w:val="24"/>
        </w:rPr>
        <w:t xml:space="preserve"> </w:t>
      </w:r>
      <w:r w:rsidRPr="005F1D9D">
        <w:rPr>
          <w:rFonts w:eastAsia="Times New Roman"/>
          <w:sz w:val="24"/>
          <w:szCs w:val="24"/>
        </w:rPr>
        <w:t>В.</w:t>
      </w:r>
      <w:r w:rsidRPr="005F1D9D">
        <w:rPr>
          <w:rFonts w:eastAsia="Times New Roman"/>
          <w:i/>
          <w:iCs/>
          <w:sz w:val="24"/>
          <w:szCs w:val="24"/>
        </w:rPr>
        <w:t xml:space="preserve"> </w:t>
      </w:r>
      <w:r w:rsidRPr="005F1D9D">
        <w:rPr>
          <w:rFonts w:eastAsia="Times New Roman"/>
          <w:sz w:val="24"/>
          <w:szCs w:val="24"/>
        </w:rPr>
        <w:t>Чумаченко.</w:t>
      </w:r>
      <w:r w:rsidRPr="005F1D9D">
        <w:rPr>
          <w:rFonts w:eastAsia="Times New Roman"/>
          <w:i/>
          <w:iCs/>
          <w:sz w:val="24"/>
          <w:szCs w:val="24"/>
        </w:rPr>
        <w:t xml:space="preserve"> </w:t>
      </w:r>
      <w:r w:rsidRPr="005F1D9D">
        <w:rPr>
          <w:rFonts w:eastAsia="Times New Roman"/>
          <w:sz w:val="24"/>
          <w:szCs w:val="24"/>
        </w:rPr>
        <w:t>-</w:t>
      </w:r>
      <w:r w:rsidRPr="005F1D9D">
        <w:rPr>
          <w:rFonts w:eastAsia="Times New Roman"/>
          <w:i/>
          <w:iCs/>
          <w:sz w:val="24"/>
          <w:szCs w:val="24"/>
        </w:rPr>
        <w:t xml:space="preserve"> </w:t>
      </w:r>
      <w:r w:rsidRPr="005F1D9D">
        <w:rPr>
          <w:rFonts w:eastAsia="Times New Roman"/>
          <w:sz w:val="24"/>
          <w:szCs w:val="24"/>
        </w:rPr>
        <w:t>М.:</w:t>
      </w:r>
      <w:r w:rsidRPr="005F1D9D">
        <w:rPr>
          <w:rFonts w:eastAsia="Times New Roman"/>
          <w:i/>
          <w:iCs/>
          <w:sz w:val="24"/>
          <w:szCs w:val="24"/>
        </w:rPr>
        <w:t xml:space="preserve"> </w:t>
      </w:r>
      <w:r w:rsidRPr="005F1D9D">
        <w:rPr>
          <w:rFonts w:eastAsia="Times New Roman"/>
          <w:sz w:val="24"/>
          <w:szCs w:val="24"/>
        </w:rPr>
        <w:t>Баккара Принт, 2009.</w:t>
      </w:r>
    </w:p>
    <w:p w:rsidR="00DC6988" w:rsidRPr="005F1D9D" w:rsidRDefault="00C10CA8">
      <w:pPr>
        <w:numPr>
          <w:ilvl w:val="0"/>
          <w:numId w:val="24"/>
        </w:numPr>
        <w:tabs>
          <w:tab w:val="left" w:pos="980"/>
        </w:tabs>
        <w:ind w:left="980" w:hanging="279"/>
        <w:rPr>
          <w:rFonts w:eastAsia="Times New Roman"/>
          <w:sz w:val="24"/>
          <w:szCs w:val="24"/>
        </w:rPr>
      </w:pPr>
      <w:r w:rsidRPr="005F1D9D">
        <w:rPr>
          <w:rFonts w:eastAsia="Times New Roman"/>
          <w:i/>
          <w:iCs/>
          <w:sz w:val="24"/>
          <w:szCs w:val="24"/>
        </w:rPr>
        <w:t xml:space="preserve">Горяев А. </w:t>
      </w:r>
      <w:r w:rsidRPr="005F1D9D">
        <w:rPr>
          <w:rFonts w:eastAsia="Times New Roman"/>
          <w:sz w:val="24"/>
          <w:szCs w:val="24"/>
        </w:rPr>
        <w:t>П.</w:t>
      </w:r>
      <w:r w:rsidRPr="005F1D9D">
        <w:rPr>
          <w:rFonts w:eastAsia="Times New Roman"/>
          <w:i/>
          <w:iCs/>
          <w:sz w:val="24"/>
          <w:szCs w:val="24"/>
        </w:rPr>
        <w:t xml:space="preserve"> </w:t>
      </w:r>
      <w:r w:rsidRPr="005F1D9D">
        <w:rPr>
          <w:rFonts w:eastAsia="Times New Roman"/>
          <w:sz w:val="24"/>
          <w:szCs w:val="24"/>
        </w:rPr>
        <w:t>Финансовая грамота для школьников</w:t>
      </w:r>
      <w:r w:rsidRPr="005F1D9D">
        <w:rPr>
          <w:rFonts w:eastAsia="Times New Roman"/>
          <w:i/>
          <w:iCs/>
          <w:sz w:val="24"/>
          <w:szCs w:val="24"/>
        </w:rPr>
        <w:t xml:space="preserve"> </w:t>
      </w:r>
      <w:r w:rsidRPr="005F1D9D">
        <w:rPr>
          <w:rFonts w:eastAsia="Times New Roman"/>
          <w:sz w:val="24"/>
          <w:szCs w:val="24"/>
        </w:rPr>
        <w:t>/</w:t>
      </w:r>
      <w:r w:rsidRPr="005F1D9D">
        <w:rPr>
          <w:rFonts w:eastAsia="Times New Roman"/>
          <w:i/>
          <w:iCs/>
          <w:sz w:val="24"/>
          <w:szCs w:val="24"/>
        </w:rPr>
        <w:t xml:space="preserve"> </w:t>
      </w:r>
      <w:r w:rsidRPr="005F1D9D">
        <w:rPr>
          <w:rFonts w:eastAsia="Times New Roman"/>
          <w:sz w:val="24"/>
          <w:szCs w:val="24"/>
        </w:rPr>
        <w:t>А.</w:t>
      </w:r>
      <w:r w:rsidRPr="005F1D9D">
        <w:rPr>
          <w:rFonts w:eastAsia="Times New Roman"/>
          <w:i/>
          <w:iCs/>
          <w:sz w:val="24"/>
          <w:szCs w:val="24"/>
        </w:rPr>
        <w:t xml:space="preserve"> </w:t>
      </w:r>
      <w:r w:rsidRPr="005F1D9D">
        <w:rPr>
          <w:rFonts w:eastAsia="Times New Roman"/>
          <w:sz w:val="24"/>
          <w:szCs w:val="24"/>
        </w:rPr>
        <w:t>П.</w:t>
      </w:r>
      <w:r w:rsidRPr="005F1D9D">
        <w:rPr>
          <w:rFonts w:eastAsia="Times New Roman"/>
          <w:i/>
          <w:iCs/>
          <w:sz w:val="24"/>
          <w:szCs w:val="24"/>
        </w:rPr>
        <w:t xml:space="preserve"> </w:t>
      </w:r>
      <w:r w:rsidRPr="005F1D9D">
        <w:rPr>
          <w:rFonts w:eastAsia="Times New Roman"/>
          <w:sz w:val="24"/>
          <w:szCs w:val="24"/>
        </w:rPr>
        <w:t>Горяев.</w:t>
      </w:r>
      <w:r w:rsidRPr="005F1D9D">
        <w:rPr>
          <w:rFonts w:eastAsia="Times New Roman"/>
          <w:i/>
          <w:iCs/>
          <w:sz w:val="24"/>
          <w:szCs w:val="24"/>
        </w:rPr>
        <w:t xml:space="preserve"> </w:t>
      </w:r>
      <w:r w:rsidRPr="005F1D9D">
        <w:rPr>
          <w:rFonts w:eastAsia="Times New Roman"/>
          <w:sz w:val="24"/>
          <w:szCs w:val="24"/>
        </w:rPr>
        <w:t>В.</w:t>
      </w:r>
      <w:r w:rsidRPr="005F1D9D">
        <w:rPr>
          <w:rFonts w:eastAsia="Times New Roman"/>
          <w:i/>
          <w:iCs/>
          <w:sz w:val="24"/>
          <w:szCs w:val="24"/>
        </w:rPr>
        <w:t xml:space="preserve"> </w:t>
      </w:r>
      <w:r w:rsidRPr="005F1D9D">
        <w:rPr>
          <w:rFonts w:eastAsia="Times New Roman"/>
          <w:sz w:val="24"/>
          <w:szCs w:val="24"/>
        </w:rPr>
        <w:t>В.</w:t>
      </w:r>
      <w:r w:rsidRPr="005F1D9D">
        <w:rPr>
          <w:rFonts w:eastAsia="Times New Roman"/>
          <w:i/>
          <w:iCs/>
          <w:sz w:val="24"/>
          <w:szCs w:val="24"/>
        </w:rPr>
        <w:t xml:space="preserve"> </w:t>
      </w:r>
      <w:r w:rsidRPr="005F1D9D">
        <w:rPr>
          <w:rFonts w:eastAsia="Times New Roman"/>
          <w:sz w:val="24"/>
          <w:szCs w:val="24"/>
        </w:rPr>
        <w:t>Чумаченко.</w:t>
      </w:r>
      <w:r w:rsidRPr="005F1D9D">
        <w:rPr>
          <w:rFonts w:eastAsia="Times New Roman"/>
          <w:i/>
          <w:iCs/>
          <w:sz w:val="24"/>
          <w:szCs w:val="24"/>
        </w:rPr>
        <w:t xml:space="preserve"> </w:t>
      </w:r>
      <w:r w:rsidRPr="005F1D9D">
        <w:rPr>
          <w:rFonts w:eastAsia="Times New Roman"/>
          <w:sz w:val="24"/>
          <w:szCs w:val="24"/>
        </w:rPr>
        <w:t>-</w:t>
      </w:r>
      <w:r w:rsidRPr="005F1D9D">
        <w:rPr>
          <w:rFonts w:eastAsia="Times New Roman"/>
          <w:i/>
          <w:iCs/>
          <w:sz w:val="24"/>
          <w:szCs w:val="24"/>
        </w:rPr>
        <w:t xml:space="preserve"> </w:t>
      </w:r>
      <w:r w:rsidRPr="005F1D9D">
        <w:rPr>
          <w:rFonts w:eastAsia="Times New Roman"/>
          <w:sz w:val="24"/>
          <w:szCs w:val="24"/>
        </w:rPr>
        <w:t>М, 2010.</w:t>
      </w:r>
    </w:p>
    <w:p w:rsidR="00DC6988" w:rsidRPr="005F1D9D" w:rsidRDefault="00C10CA8">
      <w:pPr>
        <w:numPr>
          <w:ilvl w:val="0"/>
          <w:numId w:val="24"/>
        </w:numPr>
        <w:tabs>
          <w:tab w:val="left" w:pos="980"/>
        </w:tabs>
        <w:ind w:left="980" w:hanging="279"/>
        <w:rPr>
          <w:rFonts w:eastAsia="Times New Roman"/>
          <w:sz w:val="24"/>
          <w:szCs w:val="24"/>
        </w:rPr>
      </w:pPr>
      <w:r w:rsidRPr="005F1D9D">
        <w:rPr>
          <w:rFonts w:eastAsia="Times New Roman"/>
          <w:sz w:val="24"/>
          <w:szCs w:val="24"/>
        </w:rPr>
        <w:t>Горяев А.П., Чумаченко В.В. «Финансовая грамота для школьников». - Российская экономическая школа, 2010.</w:t>
      </w:r>
    </w:p>
    <w:p w:rsidR="00DC6988" w:rsidRPr="005F1D9D" w:rsidRDefault="00C10CA8">
      <w:pPr>
        <w:numPr>
          <w:ilvl w:val="0"/>
          <w:numId w:val="24"/>
        </w:numPr>
        <w:tabs>
          <w:tab w:val="left" w:pos="980"/>
        </w:tabs>
        <w:ind w:left="980" w:hanging="279"/>
        <w:rPr>
          <w:rFonts w:eastAsia="Times New Roman"/>
          <w:sz w:val="24"/>
          <w:szCs w:val="24"/>
        </w:rPr>
      </w:pPr>
      <w:r w:rsidRPr="005F1D9D">
        <w:rPr>
          <w:rFonts w:eastAsia="Times New Roman"/>
          <w:sz w:val="24"/>
          <w:szCs w:val="24"/>
        </w:rPr>
        <w:t>Думная H.H., Карамова О.В., Рябова О.А. Как вести семейный бюджет: учебное пособие. - М. Интеллект-центр,</w:t>
      </w:r>
    </w:p>
    <w:p w:rsidR="00DC6988" w:rsidRPr="005F1D9D" w:rsidRDefault="00DC6988">
      <w:pPr>
        <w:spacing w:line="2" w:lineRule="exact"/>
        <w:rPr>
          <w:sz w:val="24"/>
          <w:szCs w:val="24"/>
        </w:rPr>
      </w:pPr>
    </w:p>
    <w:p w:rsidR="00DC6988" w:rsidRPr="005F1D9D" w:rsidRDefault="00C10CA8">
      <w:pPr>
        <w:rPr>
          <w:sz w:val="24"/>
          <w:szCs w:val="24"/>
        </w:rPr>
      </w:pPr>
      <w:r w:rsidRPr="005F1D9D">
        <w:rPr>
          <w:rFonts w:eastAsia="Times New Roman"/>
          <w:sz w:val="24"/>
          <w:szCs w:val="24"/>
        </w:rPr>
        <w:t>2010</w:t>
      </w:r>
    </w:p>
    <w:p w:rsidR="00DC6988" w:rsidRPr="005F1D9D" w:rsidRDefault="00C10CA8">
      <w:pPr>
        <w:numPr>
          <w:ilvl w:val="0"/>
          <w:numId w:val="25"/>
        </w:numPr>
        <w:tabs>
          <w:tab w:val="left" w:pos="980"/>
        </w:tabs>
        <w:ind w:left="980" w:hanging="279"/>
        <w:rPr>
          <w:rFonts w:eastAsia="Times New Roman"/>
          <w:sz w:val="24"/>
          <w:szCs w:val="24"/>
        </w:rPr>
      </w:pPr>
      <w:r w:rsidRPr="005F1D9D">
        <w:rPr>
          <w:rFonts w:eastAsia="Times New Roman"/>
          <w:sz w:val="24"/>
          <w:szCs w:val="24"/>
        </w:rPr>
        <w:t>Думная Н.Н., Абелев О.А., Николаева И.П. Я инвестор. - М.: Интеллект-центр, 2011.</w:t>
      </w:r>
    </w:p>
    <w:p w:rsidR="00DC6988" w:rsidRPr="005F1D9D" w:rsidRDefault="00C10CA8">
      <w:pPr>
        <w:numPr>
          <w:ilvl w:val="0"/>
          <w:numId w:val="25"/>
        </w:numPr>
        <w:tabs>
          <w:tab w:val="left" w:pos="980"/>
        </w:tabs>
        <w:ind w:left="980" w:hanging="279"/>
        <w:rPr>
          <w:rFonts w:eastAsia="Times New Roman"/>
          <w:sz w:val="24"/>
          <w:szCs w:val="24"/>
        </w:rPr>
      </w:pPr>
      <w:r w:rsidRPr="005F1D9D">
        <w:rPr>
          <w:rFonts w:eastAsia="Times New Roman"/>
          <w:sz w:val="24"/>
          <w:szCs w:val="24"/>
        </w:rPr>
        <w:t>Думная Н.Н., Ланин Б.А., Мельникова Н.П. Заплати налоги и спи спокойно. - М.: Интеллект-центр, 2011.</w:t>
      </w:r>
    </w:p>
    <w:p w:rsidR="00DC6988" w:rsidRPr="005F1D9D" w:rsidRDefault="00C10CA8">
      <w:pPr>
        <w:numPr>
          <w:ilvl w:val="0"/>
          <w:numId w:val="25"/>
        </w:numPr>
        <w:tabs>
          <w:tab w:val="left" w:pos="980"/>
        </w:tabs>
        <w:ind w:left="980" w:hanging="279"/>
        <w:rPr>
          <w:rFonts w:eastAsia="Times New Roman"/>
          <w:sz w:val="24"/>
          <w:szCs w:val="24"/>
        </w:rPr>
      </w:pPr>
      <w:r w:rsidRPr="005F1D9D">
        <w:rPr>
          <w:rFonts w:eastAsia="Times New Roman"/>
          <w:sz w:val="24"/>
          <w:szCs w:val="24"/>
        </w:rPr>
        <w:t>Думная Н.Н., Медведева М.Б., Рябова О.А. Выбирая свой банк: учебное пособие. - М.: Интеллект-центр, 2010.</w:t>
      </w:r>
    </w:p>
    <w:p w:rsidR="00DC6988" w:rsidRPr="005F1D9D" w:rsidRDefault="00DC6988">
      <w:pPr>
        <w:spacing w:line="12" w:lineRule="exact"/>
        <w:rPr>
          <w:rFonts w:eastAsia="Times New Roman"/>
          <w:sz w:val="24"/>
          <w:szCs w:val="24"/>
        </w:rPr>
      </w:pPr>
    </w:p>
    <w:p w:rsidR="00DC6988" w:rsidRPr="005F1D9D" w:rsidRDefault="00C10CA8">
      <w:pPr>
        <w:numPr>
          <w:ilvl w:val="0"/>
          <w:numId w:val="25"/>
        </w:numPr>
        <w:tabs>
          <w:tab w:val="left" w:pos="994"/>
        </w:tabs>
        <w:spacing w:line="234" w:lineRule="auto"/>
        <w:ind w:firstLine="701"/>
        <w:rPr>
          <w:rFonts w:eastAsia="Times New Roman"/>
          <w:sz w:val="24"/>
          <w:szCs w:val="24"/>
        </w:rPr>
      </w:pPr>
      <w:r w:rsidRPr="005F1D9D">
        <w:rPr>
          <w:rFonts w:eastAsia="Times New Roman"/>
          <w:sz w:val="24"/>
          <w:szCs w:val="24"/>
        </w:rPr>
        <w:t>Думная Н.Н., Рыбаков С.И., Лайков А.</w:t>
      </w:r>
      <w:proofErr w:type="gramStart"/>
      <w:r w:rsidRPr="005F1D9D">
        <w:rPr>
          <w:rFonts w:eastAsia="Times New Roman"/>
          <w:sz w:val="24"/>
          <w:szCs w:val="24"/>
        </w:rPr>
        <w:t>Ю.</w:t>
      </w:r>
      <w:proofErr w:type="gramEnd"/>
      <w:r w:rsidRPr="005F1D9D">
        <w:rPr>
          <w:rFonts w:eastAsia="Times New Roman"/>
          <w:sz w:val="24"/>
          <w:szCs w:val="24"/>
        </w:rPr>
        <w:t xml:space="preserve"> Зачем нам нужны страховые компании и страховые услуги? - М.: Ин-теллект-центр, 2010.</w:t>
      </w:r>
    </w:p>
    <w:p w:rsidR="00DC6988" w:rsidRPr="005F1D9D" w:rsidRDefault="00DC6988">
      <w:pPr>
        <w:spacing w:line="2" w:lineRule="exact"/>
        <w:rPr>
          <w:rFonts w:eastAsia="Times New Roman"/>
          <w:sz w:val="24"/>
          <w:szCs w:val="24"/>
        </w:rPr>
      </w:pPr>
    </w:p>
    <w:p w:rsidR="00DC6988" w:rsidRPr="005F1D9D" w:rsidRDefault="00C10CA8">
      <w:pPr>
        <w:numPr>
          <w:ilvl w:val="0"/>
          <w:numId w:val="25"/>
        </w:numPr>
        <w:tabs>
          <w:tab w:val="left" w:pos="1120"/>
        </w:tabs>
        <w:ind w:left="1120" w:hanging="419"/>
        <w:rPr>
          <w:rFonts w:eastAsia="Times New Roman"/>
          <w:sz w:val="24"/>
          <w:szCs w:val="24"/>
        </w:rPr>
      </w:pPr>
      <w:r w:rsidRPr="005F1D9D">
        <w:rPr>
          <w:rFonts w:eastAsia="Times New Roman"/>
          <w:i/>
          <w:iCs/>
          <w:sz w:val="24"/>
          <w:szCs w:val="24"/>
        </w:rPr>
        <w:t xml:space="preserve">Крауш В.А. </w:t>
      </w:r>
      <w:r w:rsidRPr="005F1D9D">
        <w:rPr>
          <w:rFonts w:eastAsia="Times New Roman"/>
          <w:sz w:val="24"/>
          <w:szCs w:val="24"/>
        </w:rPr>
        <w:t>Работа над ошибками в личном бюджете</w:t>
      </w:r>
      <w:r w:rsidRPr="005F1D9D">
        <w:rPr>
          <w:rFonts w:eastAsia="Times New Roman"/>
          <w:i/>
          <w:iCs/>
          <w:sz w:val="24"/>
          <w:szCs w:val="24"/>
        </w:rPr>
        <w:t xml:space="preserve"> </w:t>
      </w:r>
      <w:r w:rsidRPr="005F1D9D">
        <w:rPr>
          <w:rFonts w:eastAsia="Times New Roman"/>
          <w:sz w:val="24"/>
          <w:szCs w:val="24"/>
        </w:rPr>
        <w:t>/</w:t>
      </w:r>
      <w:r w:rsidRPr="005F1D9D">
        <w:rPr>
          <w:rFonts w:eastAsia="Times New Roman"/>
          <w:i/>
          <w:iCs/>
          <w:sz w:val="24"/>
          <w:szCs w:val="24"/>
        </w:rPr>
        <w:t xml:space="preserve"> </w:t>
      </w:r>
      <w:r w:rsidRPr="005F1D9D">
        <w:rPr>
          <w:rFonts w:eastAsia="Times New Roman"/>
          <w:sz w:val="24"/>
          <w:szCs w:val="24"/>
        </w:rPr>
        <w:t>В.А.</w:t>
      </w:r>
      <w:r w:rsidRPr="005F1D9D">
        <w:rPr>
          <w:rFonts w:eastAsia="Times New Roman"/>
          <w:i/>
          <w:iCs/>
          <w:sz w:val="24"/>
          <w:szCs w:val="24"/>
        </w:rPr>
        <w:t xml:space="preserve"> </w:t>
      </w:r>
      <w:r w:rsidRPr="005F1D9D">
        <w:rPr>
          <w:rFonts w:eastAsia="Times New Roman"/>
          <w:sz w:val="24"/>
          <w:szCs w:val="24"/>
        </w:rPr>
        <w:t>Крауш,</w:t>
      </w:r>
      <w:r w:rsidRPr="005F1D9D">
        <w:rPr>
          <w:rFonts w:eastAsia="Times New Roman"/>
          <w:i/>
          <w:iCs/>
          <w:sz w:val="24"/>
          <w:szCs w:val="24"/>
        </w:rPr>
        <w:t xml:space="preserve"> </w:t>
      </w:r>
      <w:r w:rsidRPr="005F1D9D">
        <w:rPr>
          <w:rFonts w:eastAsia="Times New Roman"/>
          <w:sz w:val="24"/>
          <w:szCs w:val="24"/>
        </w:rPr>
        <w:t>Л.C.</w:t>
      </w:r>
      <w:r w:rsidRPr="005F1D9D">
        <w:rPr>
          <w:rFonts w:eastAsia="Times New Roman"/>
          <w:i/>
          <w:iCs/>
          <w:sz w:val="24"/>
          <w:szCs w:val="24"/>
        </w:rPr>
        <w:t xml:space="preserve"> </w:t>
      </w:r>
      <w:r w:rsidRPr="005F1D9D">
        <w:rPr>
          <w:rFonts w:eastAsia="Times New Roman"/>
          <w:sz w:val="24"/>
          <w:szCs w:val="24"/>
        </w:rPr>
        <w:t>Бочкарева.</w:t>
      </w:r>
      <w:r w:rsidRPr="005F1D9D">
        <w:rPr>
          <w:rFonts w:eastAsia="Times New Roman"/>
          <w:i/>
          <w:iCs/>
          <w:sz w:val="24"/>
          <w:szCs w:val="24"/>
        </w:rPr>
        <w:t xml:space="preserve"> </w:t>
      </w:r>
      <w:r w:rsidRPr="005F1D9D">
        <w:rPr>
          <w:rFonts w:eastAsia="Times New Roman"/>
          <w:sz w:val="24"/>
          <w:szCs w:val="24"/>
        </w:rPr>
        <w:t>-</w:t>
      </w:r>
      <w:r w:rsidRPr="005F1D9D">
        <w:rPr>
          <w:rFonts w:eastAsia="Times New Roman"/>
          <w:i/>
          <w:iCs/>
          <w:sz w:val="24"/>
          <w:szCs w:val="24"/>
        </w:rPr>
        <w:t xml:space="preserve"> </w:t>
      </w:r>
      <w:r w:rsidRPr="005F1D9D">
        <w:rPr>
          <w:rFonts w:eastAsia="Times New Roman"/>
          <w:sz w:val="24"/>
          <w:szCs w:val="24"/>
        </w:rPr>
        <w:t>М.:</w:t>
      </w:r>
      <w:r w:rsidRPr="005F1D9D">
        <w:rPr>
          <w:rFonts w:eastAsia="Times New Roman"/>
          <w:i/>
          <w:iCs/>
          <w:sz w:val="24"/>
          <w:szCs w:val="24"/>
        </w:rPr>
        <w:t xml:space="preserve"> </w:t>
      </w:r>
      <w:r w:rsidRPr="005F1D9D">
        <w:rPr>
          <w:rFonts w:eastAsia="Times New Roman"/>
          <w:sz w:val="24"/>
          <w:szCs w:val="24"/>
        </w:rPr>
        <w:t>ЮНИСЕФ, 2012.</w:t>
      </w:r>
    </w:p>
    <w:p w:rsidR="00DC6988" w:rsidRPr="005F1D9D" w:rsidRDefault="00DC6988">
      <w:pPr>
        <w:spacing w:line="1" w:lineRule="exact"/>
        <w:rPr>
          <w:rFonts w:eastAsia="Times New Roman"/>
          <w:sz w:val="24"/>
          <w:szCs w:val="24"/>
        </w:rPr>
      </w:pPr>
    </w:p>
    <w:p w:rsidR="00DC6988" w:rsidRPr="005F1D9D" w:rsidRDefault="00C10CA8">
      <w:pPr>
        <w:numPr>
          <w:ilvl w:val="0"/>
          <w:numId w:val="25"/>
        </w:numPr>
        <w:tabs>
          <w:tab w:val="left" w:pos="1120"/>
        </w:tabs>
        <w:ind w:left="1120" w:hanging="419"/>
        <w:rPr>
          <w:rFonts w:eastAsia="Times New Roman"/>
          <w:sz w:val="24"/>
          <w:szCs w:val="24"/>
        </w:rPr>
      </w:pPr>
      <w:r w:rsidRPr="005F1D9D">
        <w:rPr>
          <w:rFonts w:eastAsia="Times New Roman"/>
          <w:i/>
          <w:iCs/>
          <w:sz w:val="24"/>
          <w:szCs w:val="24"/>
        </w:rPr>
        <w:t xml:space="preserve">Паранич А.В. </w:t>
      </w:r>
      <w:r w:rsidRPr="005F1D9D">
        <w:rPr>
          <w:rFonts w:eastAsia="Times New Roman"/>
          <w:sz w:val="24"/>
          <w:szCs w:val="24"/>
        </w:rPr>
        <w:t>Личный финансовый план:</w:t>
      </w:r>
      <w:r w:rsidRPr="005F1D9D">
        <w:rPr>
          <w:rFonts w:eastAsia="Times New Roman"/>
          <w:i/>
          <w:iCs/>
          <w:sz w:val="24"/>
          <w:szCs w:val="24"/>
        </w:rPr>
        <w:t xml:space="preserve"> </w:t>
      </w:r>
      <w:r w:rsidRPr="005F1D9D">
        <w:rPr>
          <w:rFonts w:eastAsia="Times New Roman"/>
          <w:sz w:val="24"/>
          <w:szCs w:val="24"/>
        </w:rPr>
        <w:t>инструкция по составлению</w:t>
      </w:r>
      <w:r w:rsidRPr="005F1D9D">
        <w:rPr>
          <w:rFonts w:eastAsia="Times New Roman"/>
          <w:i/>
          <w:iCs/>
          <w:sz w:val="24"/>
          <w:szCs w:val="24"/>
        </w:rPr>
        <w:t xml:space="preserve"> </w:t>
      </w:r>
      <w:r w:rsidRPr="005F1D9D">
        <w:rPr>
          <w:rFonts w:eastAsia="Times New Roman"/>
          <w:sz w:val="24"/>
          <w:szCs w:val="24"/>
        </w:rPr>
        <w:t>/</w:t>
      </w:r>
      <w:r w:rsidRPr="005F1D9D">
        <w:rPr>
          <w:rFonts w:eastAsia="Times New Roman"/>
          <w:i/>
          <w:iCs/>
          <w:sz w:val="24"/>
          <w:szCs w:val="24"/>
        </w:rPr>
        <w:t xml:space="preserve"> </w:t>
      </w:r>
      <w:r w:rsidRPr="005F1D9D">
        <w:rPr>
          <w:rFonts w:eastAsia="Times New Roman"/>
          <w:sz w:val="24"/>
          <w:szCs w:val="24"/>
        </w:rPr>
        <w:t>А.В.</w:t>
      </w:r>
      <w:r w:rsidRPr="005F1D9D">
        <w:rPr>
          <w:rFonts w:eastAsia="Times New Roman"/>
          <w:i/>
          <w:iCs/>
          <w:sz w:val="24"/>
          <w:szCs w:val="24"/>
        </w:rPr>
        <w:t xml:space="preserve"> </w:t>
      </w:r>
      <w:r w:rsidRPr="005F1D9D">
        <w:rPr>
          <w:rFonts w:eastAsia="Times New Roman"/>
          <w:sz w:val="24"/>
          <w:szCs w:val="24"/>
        </w:rPr>
        <w:t>Паранич.</w:t>
      </w:r>
      <w:r w:rsidRPr="005F1D9D">
        <w:rPr>
          <w:rFonts w:eastAsia="Times New Roman"/>
          <w:i/>
          <w:iCs/>
          <w:sz w:val="24"/>
          <w:szCs w:val="24"/>
        </w:rPr>
        <w:t xml:space="preserve"> </w:t>
      </w:r>
      <w:r w:rsidRPr="005F1D9D">
        <w:rPr>
          <w:rFonts w:eastAsia="Times New Roman"/>
          <w:sz w:val="24"/>
          <w:szCs w:val="24"/>
        </w:rPr>
        <w:t>-</w:t>
      </w:r>
      <w:r w:rsidRPr="005F1D9D">
        <w:rPr>
          <w:rFonts w:eastAsia="Times New Roman"/>
          <w:i/>
          <w:iCs/>
          <w:sz w:val="24"/>
          <w:szCs w:val="24"/>
        </w:rPr>
        <w:t xml:space="preserve"> </w:t>
      </w:r>
      <w:r w:rsidRPr="005F1D9D">
        <w:rPr>
          <w:rFonts w:eastAsia="Times New Roman"/>
          <w:sz w:val="24"/>
          <w:szCs w:val="24"/>
        </w:rPr>
        <w:t>М.:</w:t>
      </w:r>
      <w:r w:rsidRPr="005F1D9D">
        <w:rPr>
          <w:rFonts w:eastAsia="Times New Roman"/>
          <w:i/>
          <w:iCs/>
          <w:sz w:val="24"/>
          <w:szCs w:val="24"/>
        </w:rPr>
        <w:t xml:space="preserve"> </w:t>
      </w:r>
      <w:r w:rsidRPr="005F1D9D">
        <w:rPr>
          <w:rFonts w:eastAsia="Times New Roman"/>
          <w:sz w:val="24"/>
          <w:szCs w:val="24"/>
        </w:rPr>
        <w:t>SmariBook.</w:t>
      </w:r>
      <w:r w:rsidRPr="005F1D9D">
        <w:rPr>
          <w:rFonts w:eastAsia="Times New Roman"/>
          <w:i/>
          <w:iCs/>
          <w:sz w:val="24"/>
          <w:szCs w:val="24"/>
        </w:rPr>
        <w:t xml:space="preserve"> </w:t>
      </w:r>
      <w:r w:rsidRPr="005F1D9D">
        <w:rPr>
          <w:rFonts w:eastAsia="Times New Roman"/>
          <w:sz w:val="24"/>
          <w:szCs w:val="24"/>
        </w:rPr>
        <w:t>И-</w:t>
      </w:r>
    </w:p>
    <w:p w:rsidR="00DC6988" w:rsidRPr="005F1D9D" w:rsidRDefault="00C10CA8">
      <w:pPr>
        <w:rPr>
          <w:rFonts w:eastAsia="Times New Roman"/>
          <w:sz w:val="24"/>
          <w:szCs w:val="24"/>
        </w:rPr>
      </w:pPr>
      <w:r w:rsidRPr="005F1D9D">
        <w:rPr>
          <w:rFonts w:eastAsia="Times New Roman"/>
          <w:sz w:val="24"/>
          <w:szCs w:val="24"/>
        </w:rPr>
        <w:t>Трейд, 2010.</w:t>
      </w:r>
    </w:p>
    <w:p w:rsidR="00DC6988" w:rsidRPr="005F1D9D" w:rsidRDefault="00C10CA8">
      <w:pPr>
        <w:numPr>
          <w:ilvl w:val="0"/>
          <w:numId w:val="25"/>
        </w:numPr>
        <w:tabs>
          <w:tab w:val="left" w:pos="1120"/>
        </w:tabs>
        <w:ind w:left="1120" w:hanging="419"/>
        <w:rPr>
          <w:rFonts w:eastAsia="Times New Roman"/>
          <w:sz w:val="24"/>
          <w:szCs w:val="24"/>
        </w:rPr>
      </w:pPr>
      <w:r w:rsidRPr="005F1D9D">
        <w:rPr>
          <w:rFonts w:eastAsia="Times New Roman"/>
          <w:sz w:val="24"/>
          <w:szCs w:val="24"/>
        </w:rPr>
        <w:t>Паранич А.В. Путеводитель по финансовому рынку. - М.: И-трейд, 2010.</w:t>
      </w:r>
    </w:p>
    <w:p w:rsidR="00DC6988" w:rsidRPr="005F1D9D" w:rsidRDefault="00C10CA8">
      <w:pPr>
        <w:numPr>
          <w:ilvl w:val="0"/>
          <w:numId w:val="25"/>
        </w:numPr>
        <w:tabs>
          <w:tab w:val="left" w:pos="1120"/>
        </w:tabs>
        <w:ind w:left="1120" w:hanging="419"/>
        <w:rPr>
          <w:rFonts w:eastAsia="Times New Roman"/>
          <w:sz w:val="24"/>
          <w:szCs w:val="24"/>
        </w:rPr>
      </w:pPr>
      <w:r w:rsidRPr="005F1D9D">
        <w:rPr>
          <w:rFonts w:eastAsia="Times New Roman"/>
          <w:i/>
          <w:iCs/>
          <w:sz w:val="24"/>
          <w:szCs w:val="24"/>
        </w:rPr>
        <w:t xml:space="preserve">Савенок B.C. </w:t>
      </w:r>
      <w:r w:rsidRPr="005F1D9D">
        <w:rPr>
          <w:rFonts w:eastAsia="Times New Roman"/>
          <w:sz w:val="24"/>
          <w:szCs w:val="24"/>
        </w:rPr>
        <w:t>Как составить личный финансовый план.</w:t>
      </w:r>
      <w:r w:rsidRPr="005F1D9D">
        <w:rPr>
          <w:rFonts w:eastAsia="Times New Roman"/>
          <w:i/>
          <w:iCs/>
          <w:sz w:val="24"/>
          <w:szCs w:val="24"/>
        </w:rPr>
        <w:t xml:space="preserve"> </w:t>
      </w:r>
      <w:r w:rsidRPr="005F1D9D">
        <w:rPr>
          <w:rFonts w:eastAsia="Times New Roman"/>
          <w:sz w:val="24"/>
          <w:szCs w:val="24"/>
        </w:rPr>
        <w:t>Путь к независимости</w:t>
      </w:r>
      <w:r w:rsidRPr="005F1D9D">
        <w:rPr>
          <w:rFonts w:eastAsia="Times New Roman"/>
          <w:i/>
          <w:iCs/>
          <w:sz w:val="24"/>
          <w:szCs w:val="24"/>
        </w:rPr>
        <w:t xml:space="preserve"> </w:t>
      </w:r>
      <w:r w:rsidRPr="005F1D9D">
        <w:rPr>
          <w:rFonts w:eastAsia="Times New Roman"/>
          <w:sz w:val="24"/>
          <w:szCs w:val="24"/>
        </w:rPr>
        <w:t>/</w:t>
      </w:r>
      <w:r w:rsidRPr="005F1D9D">
        <w:rPr>
          <w:rFonts w:eastAsia="Times New Roman"/>
          <w:i/>
          <w:iCs/>
          <w:sz w:val="24"/>
          <w:szCs w:val="24"/>
        </w:rPr>
        <w:t xml:space="preserve"> </w:t>
      </w:r>
      <w:r w:rsidRPr="005F1D9D">
        <w:rPr>
          <w:rFonts w:eastAsia="Times New Roman"/>
          <w:sz w:val="24"/>
          <w:szCs w:val="24"/>
        </w:rPr>
        <w:t>B.C.</w:t>
      </w:r>
      <w:r w:rsidRPr="005F1D9D">
        <w:rPr>
          <w:rFonts w:eastAsia="Times New Roman"/>
          <w:i/>
          <w:iCs/>
          <w:sz w:val="24"/>
          <w:szCs w:val="24"/>
        </w:rPr>
        <w:t xml:space="preserve"> </w:t>
      </w:r>
      <w:r w:rsidRPr="005F1D9D">
        <w:rPr>
          <w:rFonts w:eastAsia="Times New Roman"/>
          <w:sz w:val="24"/>
          <w:szCs w:val="24"/>
        </w:rPr>
        <w:t>Савенок</w:t>
      </w:r>
      <w:r w:rsidRPr="005F1D9D">
        <w:rPr>
          <w:rFonts w:eastAsia="Times New Roman"/>
          <w:i/>
          <w:iCs/>
          <w:sz w:val="24"/>
          <w:szCs w:val="24"/>
        </w:rPr>
        <w:t xml:space="preserve"> </w:t>
      </w:r>
      <w:r w:rsidRPr="005F1D9D">
        <w:rPr>
          <w:rFonts w:eastAsia="Times New Roman"/>
          <w:sz w:val="24"/>
          <w:szCs w:val="24"/>
        </w:rPr>
        <w:t>-</w:t>
      </w:r>
      <w:r w:rsidRPr="005F1D9D">
        <w:rPr>
          <w:rFonts w:eastAsia="Times New Roman"/>
          <w:i/>
          <w:iCs/>
          <w:sz w:val="24"/>
          <w:szCs w:val="24"/>
        </w:rPr>
        <w:t xml:space="preserve"> </w:t>
      </w:r>
      <w:r w:rsidRPr="005F1D9D">
        <w:rPr>
          <w:rFonts w:eastAsia="Times New Roman"/>
          <w:sz w:val="24"/>
          <w:szCs w:val="24"/>
        </w:rPr>
        <w:t>СПб</w:t>
      </w:r>
      <w:proofErr w:type="gramStart"/>
      <w:r w:rsidRPr="005F1D9D">
        <w:rPr>
          <w:rFonts w:eastAsia="Times New Roman"/>
          <w:sz w:val="24"/>
          <w:szCs w:val="24"/>
        </w:rPr>
        <w:t>.:</w:t>
      </w:r>
      <w:r w:rsidRPr="005F1D9D">
        <w:rPr>
          <w:rFonts w:eastAsia="Times New Roman"/>
          <w:i/>
          <w:iCs/>
          <w:sz w:val="24"/>
          <w:szCs w:val="24"/>
        </w:rPr>
        <w:t xml:space="preserve"> </w:t>
      </w:r>
      <w:proofErr w:type="gramEnd"/>
      <w:r w:rsidRPr="005F1D9D">
        <w:rPr>
          <w:rFonts w:eastAsia="Times New Roman"/>
          <w:sz w:val="24"/>
          <w:szCs w:val="24"/>
        </w:rPr>
        <w:t>Питер.</w:t>
      </w:r>
    </w:p>
    <w:p w:rsidR="00DC6988" w:rsidRPr="005F1D9D" w:rsidRDefault="00C10CA8">
      <w:pPr>
        <w:rPr>
          <w:rFonts w:eastAsia="Times New Roman"/>
          <w:sz w:val="24"/>
          <w:szCs w:val="24"/>
        </w:rPr>
      </w:pPr>
      <w:r w:rsidRPr="005F1D9D">
        <w:rPr>
          <w:rFonts w:eastAsia="Times New Roman"/>
          <w:sz w:val="24"/>
          <w:szCs w:val="24"/>
        </w:rPr>
        <w:t>2006.</w:t>
      </w:r>
    </w:p>
    <w:p w:rsidR="00DC6988" w:rsidRPr="005F1D9D" w:rsidRDefault="00DC6988">
      <w:pPr>
        <w:spacing w:line="250" w:lineRule="exact"/>
        <w:rPr>
          <w:sz w:val="24"/>
          <w:szCs w:val="24"/>
        </w:rPr>
      </w:pPr>
    </w:p>
    <w:p w:rsidR="00DC6988" w:rsidRPr="005F1D9D" w:rsidRDefault="00C10CA8">
      <w:pPr>
        <w:ind w:left="6320"/>
        <w:rPr>
          <w:sz w:val="24"/>
          <w:szCs w:val="24"/>
        </w:rPr>
      </w:pPr>
      <w:r w:rsidRPr="005F1D9D">
        <w:rPr>
          <w:rFonts w:eastAsia="Times New Roman"/>
          <w:b/>
          <w:bCs/>
          <w:sz w:val="24"/>
          <w:szCs w:val="24"/>
        </w:rPr>
        <w:t>Ресурсы Интернет:</w:t>
      </w:r>
    </w:p>
    <w:p w:rsidR="00DC6988" w:rsidRPr="005F1D9D" w:rsidRDefault="00DC6988">
      <w:pPr>
        <w:spacing w:line="317" w:lineRule="exact"/>
        <w:rPr>
          <w:sz w:val="24"/>
          <w:szCs w:val="24"/>
        </w:rPr>
      </w:pPr>
    </w:p>
    <w:p w:rsidR="00DC6988" w:rsidRPr="005F1D9D" w:rsidRDefault="00C10CA8" w:rsidP="005F1D9D">
      <w:pPr>
        <w:numPr>
          <w:ilvl w:val="0"/>
          <w:numId w:val="26"/>
        </w:numPr>
        <w:tabs>
          <w:tab w:val="left" w:pos="709"/>
        </w:tabs>
        <w:ind w:left="709" w:hanging="271"/>
        <w:rPr>
          <w:rFonts w:ascii="Arial" w:eastAsia="Arial" w:hAnsi="Arial" w:cs="Arial"/>
          <w:sz w:val="24"/>
          <w:szCs w:val="24"/>
        </w:rPr>
      </w:pPr>
      <w:r w:rsidRPr="005F1D9D">
        <w:rPr>
          <w:rFonts w:eastAsia="Times New Roman"/>
          <w:sz w:val="24"/>
          <w:szCs w:val="24"/>
        </w:rPr>
        <w:t xml:space="preserve">Центральный Банк Российской Федерации </w:t>
      </w:r>
      <w:r w:rsidRPr="005F1D9D">
        <w:rPr>
          <w:rFonts w:eastAsia="Times New Roman"/>
          <w:color w:val="0066CC"/>
          <w:sz w:val="24"/>
          <w:szCs w:val="24"/>
          <w:u w:val="single"/>
        </w:rPr>
        <w:t>www.cbr.r</w:t>
      </w:r>
      <w:r w:rsidRPr="005F1D9D">
        <w:rPr>
          <w:rFonts w:eastAsia="Times New Roman"/>
          <w:sz w:val="24"/>
          <w:szCs w:val="24"/>
        </w:rPr>
        <w:t xml:space="preserve"> и</w:t>
      </w:r>
    </w:p>
    <w:p w:rsidR="00DC6988" w:rsidRPr="005F1D9D" w:rsidRDefault="00C10CA8" w:rsidP="005F1D9D">
      <w:pPr>
        <w:numPr>
          <w:ilvl w:val="0"/>
          <w:numId w:val="26"/>
        </w:numPr>
        <w:tabs>
          <w:tab w:val="left" w:pos="709"/>
        </w:tabs>
        <w:ind w:left="709" w:hanging="271"/>
        <w:rPr>
          <w:rFonts w:ascii="Arial" w:eastAsia="Arial" w:hAnsi="Arial" w:cs="Arial"/>
          <w:sz w:val="24"/>
          <w:szCs w:val="24"/>
        </w:rPr>
      </w:pPr>
      <w:r w:rsidRPr="005F1D9D">
        <w:rPr>
          <w:rFonts w:eastAsia="Times New Roman"/>
          <w:sz w:val="24"/>
          <w:szCs w:val="24"/>
        </w:rPr>
        <w:t xml:space="preserve">Министерство финансов РФ </w:t>
      </w:r>
      <w:r w:rsidRPr="005F1D9D">
        <w:rPr>
          <w:rFonts w:eastAsia="Times New Roman"/>
          <w:color w:val="0066CC"/>
          <w:sz w:val="24"/>
          <w:szCs w:val="24"/>
          <w:u w:val="single"/>
        </w:rPr>
        <w:t>www.minfin.ru/ru</w:t>
      </w:r>
    </w:p>
    <w:p w:rsidR="00DC6988" w:rsidRPr="005F1D9D" w:rsidRDefault="00C10CA8" w:rsidP="005F1D9D">
      <w:pPr>
        <w:numPr>
          <w:ilvl w:val="0"/>
          <w:numId w:val="26"/>
        </w:numPr>
        <w:tabs>
          <w:tab w:val="left" w:pos="709"/>
        </w:tabs>
        <w:ind w:left="709" w:hanging="271"/>
        <w:rPr>
          <w:rFonts w:ascii="Arial" w:eastAsia="Arial" w:hAnsi="Arial" w:cs="Arial"/>
          <w:sz w:val="24"/>
          <w:szCs w:val="24"/>
        </w:rPr>
      </w:pPr>
      <w:r w:rsidRPr="005F1D9D">
        <w:rPr>
          <w:rFonts w:eastAsia="Times New Roman"/>
          <w:sz w:val="24"/>
          <w:szCs w:val="24"/>
        </w:rPr>
        <w:t>Федеральная налоговая служба www nalog.ru</w:t>
      </w:r>
    </w:p>
    <w:p w:rsidR="00DC6988" w:rsidRPr="005F1D9D" w:rsidRDefault="00DC6988" w:rsidP="005F1D9D">
      <w:pPr>
        <w:tabs>
          <w:tab w:val="left" w:pos="709"/>
        </w:tabs>
        <w:spacing w:line="1" w:lineRule="exact"/>
        <w:ind w:left="709" w:hanging="271"/>
        <w:rPr>
          <w:rFonts w:ascii="Arial" w:eastAsia="Arial" w:hAnsi="Arial" w:cs="Arial"/>
          <w:sz w:val="24"/>
          <w:szCs w:val="24"/>
        </w:rPr>
      </w:pPr>
    </w:p>
    <w:p w:rsidR="00DC6988" w:rsidRPr="005F1D9D" w:rsidRDefault="00C10CA8" w:rsidP="005F1D9D">
      <w:pPr>
        <w:numPr>
          <w:ilvl w:val="0"/>
          <w:numId w:val="26"/>
        </w:numPr>
        <w:tabs>
          <w:tab w:val="left" w:pos="709"/>
        </w:tabs>
        <w:ind w:left="709" w:hanging="271"/>
        <w:rPr>
          <w:rFonts w:ascii="Arial" w:eastAsia="Arial" w:hAnsi="Arial" w:cs="Arial"/>
          <w:sz w:val="24"/>
          <w:szCs w:val="24"/>
        </w:rPr>
      </w:pPr>
      <w:r w:rsidRPr="005F1D9D">
        <w:rPr>
          <w:rFonts w:eastAsia="Times New Roman"/>
          <w:sz w:val="24"/>
          <w:szCs w:val="24"/>
        </w:rPr>
        <w:t xml:space="preserve">Пенсионный фонд РФ </w:t>
      </w:r>
      <w:r w:rsidRPr="005F1D9D">
        <w:rPr>
          <w:rFonts w:eastAsia="Times New Roman"/>
          <w:color w:val="0066CC"/>
          <w:sz w:val="24"/>
          <w:szCs w:val="24"/>
          <w:u w:val="single"/>
        </w:rPr>
        <w:t>www.pfrf.ru</w:t>
      </w:r>
    </w:p>
    <w:p w:rsidR="00DC6988" w:rsidRPr="005F1D9D" w:rsidRDefault="00C10CA8" w:rsidP="005F1D9D">
      <w:pPr>
        <w:numPr>
          <w:ilvl w:val="0"/>
          <w:numId w:val="27"/>
        </w:numPr>
        <w:tabs>
          <w:tab w:val="left" w:pos="680"/>
          <w:tab w:val="left" w:pos="709"/>
        </w:tabs>
        <w:ind w:left="709" w:hanging="271"/>
        <w:rPr>
          <w:rFonts w:ascii="Arial" w:eastAsia="Arial" w:hAnsi="Arial" w:cs="Arial"/>
          <w:sz w:val="24"/>
          <w:szCs w:val="24"/>
        </w:rPr>
      </w:pPr>
      <w:proofErr w:type="spellStart"/>
      <w:r w:rsidRPr="005F1D9D">
        <w:rPr>
          <w:rFonts w:eastAsia="Times New Roman"/>
          <w:sz w:val="24"/>
          <w:szCs w:val="24"/>
        </w:rPr>
        <w:t>Роспотребнадзор</w:t>
      </w:r>
      <w:proofErr w:type="spellEnd"/>
      <w:r w:rsidRPr="005F1D9D">
        <w:rPr>
          <w:rFonts w:eastAsia="Times New Roman"/>
          <w:sz w:val="24"/>
          <w:szCs w:val="24"/>
        </w:rPr>
        <w:t xml:space="preserve"> </w:t>
      </w:r>
      <w:proofErr w:type="spellStart"/>
      <w:r w:rsidRPr="005F1D9D">
        <w:rPr>
          <w:rFonts w:eastAsia="Times New Roman"/>
          <w:color w:val="0066CC"/>
          <w:sz w:val="24"/>
          <w:szCs w:val="24"/>
          <w:u w:val="single"/>
        </w:rPr>
        <w:t>www.rospotrebnadzor.ru</w:t>
      </w:r>
      <w:proofErr w:type="spellEnd"/>
    </w:p>
    <w:p w:rsidR="00DC6988" w:rsidRPr="005F1D9D" w:rsidRDefault="00C10CA8" w:rsidP="005F1D9D">
      <w:pPr>
        <w:numPr>
          <w:ilvl w:val="0"/>
          <w:numId w:val="27"/>
        </w:numPr>
        <w:tabs>
          <w:tab w:val="left" w:pos="680"/>
          <w:tab w:val="left" w:pos="709"/>
        </w:tabs>
        <w:ind w:left="709" w:hanging="271"/>
        <w:rPr>
          <w:rFonts w:ascii="Arial" w:eastAsia="Arial" w:hAnsi="Arial" w:cs="Arial"/>
          <w:sz w:val="24"/>
          <w:szCs w:val="24"/>
        </w:rPr>
      </w:pPr>
      <w:r w:rsidRPr="005F1D9D">
        <w:rPr>
          <w:rFonts w:eastAsia="Times New Roman"/>
          <w:sz w:val="24"/>
          <w:szCs w:val="24"/>
        </w:rPr>
        <w:t>Образовательный портал «Финансовая грамота»: fgramota.org</w:t>
      </w:r>
    </w:p>
    <w:p w:rsidR="00DC6988" w:rsidRPr="005F1D9D" w:rsidRDefault="00C10CA8" w:rsidP="005F1D9D">
      <w:pPr>
        <w:numPr>
          <w:ilvl w:val="0"/>
          <w:numId w:val="27"/>
        </w:numPr>
        <w:tabs>
          <w:tab w:val="left" w:pos="680"/>
          <w:tab w:val="left" w:pos="709"/>
        </w:tabs>
        <w:ind w:left="709" w:hanging="271"/>
        <w:rPr>
          <w:rFonts w:ascii="Arial" w:eastAsia="Arial" w:hAnsi="Arial" w:cs="Arial"/>
          <w:sz w:val="24"/>
          <w:szCs w:val="24"/>
        </w:rPr>
      </w:pPr>
      <w:r w:rsidRPr="005F1D9D">
        <w:rPr>
          <w:rFonts w:eastAsia="Times New Roman"/>
          <w:sz w:val="24"/>
          <w:szCs w:val="24"/>
        </w:rPr>
        <w:t xml:space="preserve">Онлайн-игра «Финансовый футбол» и учебные модули: </w:t>
      </w:r>
      <w:r w:rsidRPr="005F1D9D">
        <w:rPr>
          <w:rFonts w:eastAsia="Times New Roman"/>
          <w:color w:val="0066CC"/>
          <w:sz w:val="24"/>
          <w:szCs w:val="24"/>
          <w:u w:val="single"/>
        </w:rPr>
        <w:t>www.financialfootball.ru</w:t>
      </w:r>
    </w:p>
    <w:p w:rsidR="00DC6988" w:rsidRPr="005F1D9D" w:rsidRDefault="00DC6988" w:rsidP="005F1D9D">
      <w:pPr>
        <w:tabs>
          <w:tab w:val="left" w:pos="709"/>
        </w:tabs>
        <w:spacing w:line="1" w:lineRule="exact"/>
        <w:ind w:left="709" w:hanging="271"/>
        <w:rPr>
          <w:rFonts w:ascii="Arial" w:eastAsia="Arial" w:hAnsi="Arial" w:cs="Arial"/>
          <w:sz w:val="24"/>
          <w:szCs w:val="24"/>
        </w:rPr>
      </w:pPr>
    </w:p>
    <w:p w:rsidR="00DC6988" w:rsidRPr="005F1D9D" w:rsidRDefault="00C10CA8" w:rsidP="005F1D9D">
      <w:pPr>
        <w:numPr>
          <w:ilvl w:val="0"/>
          <w:numId w:val="27"/>
        </w:numPr>
        <w:tabs>
          <w:tab w:val="left" w:pos="680"/>
          <w:tab w:val="left" w:pos="709"/>
        </w:tabs>
        <w:ind w:left="709" w:hanging="271"/>
        <w:rPr>
          <w:rFonts w:ascii="Arial" w:eastAsia="Arial" w:hAnsi="Arial" w:cs="Arial"/>
          <w:sz w:val="24"/>
          <w:szCs w:val="24"/>
        </w:rPr>
      </w:pPr>
      <w:r w:rsidRPr="005F1D9D">
        <w:rPr>
          <w:rFonts w:eastAsia="Times New Roman"/>
          <w:sz w:val="24"/>
          <w:szCs w:val="24"/>
        </w:rPr>
        <w:t xml:space="preserve">Образовательный портал «Финансы просто»: </w:t>
      </w:r>
      <w:r w:rsidRPr="005F1D9D">
        <w:rPr>
          <w:rFonts w:eastAsia="Times New Roman"/>
          <w:color w:val="0066CC"/>
          <w:sz w:val="24"/>
          <w:szCs w:val="24"/>
          <w:u w:val="single"/>
        </w:rPr>
        <w:t>www.finprosto.ru</w:t>
      </w:r>
    </w:p>
    <w:p w:rsidR="00DC6988" w:rsidRPr="005F1D9D" w:rsidRDefault="00C10CA8" w:rsidP="005F1D9D">
      <w:pPr>
        <w:numPr>
          <w:ilvl w:val="0"/>
          <w:numId w:val="27"/>
        </w:numPr>
        <w:tabs>
          <w:tab w:val="left" w:pos="680"/>
          <w:tab w:val="left" w:pos="709"/>
        </w:tabs>
        <w:ind w:left="709" w:hanging="271"/>
        <w:rPr>
          <w:rFonts w:ascii="Arial" w:eastAsia="Arial" w:hAnsi="Arial" w:cs="Arial"/>
          <w:sz w:val="24"/>
          <w:szCs w:val="24"/>
        </w:rPr>
      </w:pPr>
      <w:r w:rsidRPr="005F1D9D">
        <w:rPr>
          <w:rFonts w:eastAsia="Times New Roman"/>
          <w:sz w:val="24"/>
          <w:szCs w:val="24"/>
        </w:rPr>
        <w:t>Новостной портал «РБК Деньги»: money.rbc.ru</w:t>
      </w:r>
    </w:p>
    <w:sectPr w:rsidR="00DC6988" w:rsidRPr="005F1D9D" w:rsidSect="00DC6988">
      <w:pgSz w:w="16840" w:h="11906" w:orient="landscape"/>
      <w:pgMar w:top="842" w:right="1440" w:bottom="1440" w:left="1440" w:header="0" w:footer="0" w:gutter="0"/>
      <w:cols w:space="720" w:equalWidth="0">
        <w:col w:w="13958"/>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D0A4B336"/>
    <w:lvl w:ilvl="0" w:tplc="8AFC5418">
      <w:start w:val="1"/>
      <w:numFmt w:val="bullet"/>
      <w:lvlText w:val="•"/>
      <w:lvlJc w:val="left"/>
    </w:lvl>
    <w:lvl w:ilvl="1" w:tplc="75B28B0C">
      <w:numFmt w:val="decimal"/>
      <w:lvlText w:val=""/>
      <w:lvlJc w:val="left"/>
    </w:lvl>
    <w:lvl w:ilvl="2" w:tplc="F5600946">
      <w:numFmt w:val="decimal"/>
      <w:lvlText w:val=""/>
      <w:lvlJc w:val="left"/>
    </w:lvl>
    <w:lvl w:ilvl="3" w:tplc="3CEEFCBC">
      <w:numFmt w:val="decimal"/>
      <w:lvlText w:val=""/>
      <w:lvlJc w:val="left"/>
    </w:lvl>
    <w:lvl w:ilvl="4" w:tplc="725E0B08">
      <w:numFmt w:val="decimal"/>
      <w:lvlText w:val=""/>
      <w:lvlJc w:val="left"/>
    </w:lvl>
    <w:lvl w:ilvl="5" w:tplc="B05ADB1E">
      <w:numFmt w:val="decimal"/>
      <w:lvlText w:val=""/>
      <w:lvlJc w:val="left"/>
    </w:lvl>
    <w:lvl w:ilvl="6" w:tplc="B7641272">
      <w:numFmt w:val="decimal"/>
      <w:lvlText w:val=""/>
      <w:lvlJc w:val="left"/>
    </w:lvl>
    <w:lvl w:ilvl="7" w:tplc="236648AC">
      <w:numFmt w:val="decimal"/>
      <w:lvlText w:val=""/>
      <w:lvlJc w:val="left"/>
    </w:lvl>
    <w:lvl w:ilvl="8" w:tplc="67A22128">
      <w:numFmt w:val="decimal"/>
      <w:lvlText w:val=""/>
      <w:lvlJc w:val="left"/>
    </w:lvl>
  </w:abstractNum>
  <w:abstractNum w:abstractNumId="1">
    <w:nsid w:val="00001238"/>
    <w:multiLevelType w:val="hybridMultilevel"/>
    <w:tmpl w:val="9BD264DA"/>
    <w:lvl w:ilvl="0" w:tplc="82FA1798">
      <w:start w:val="3"/>
      <w:numFmt w:val="decimal"/>
      <w:lvlText w:val="%1."/>
      <w:lvlJc w:val="left"/>
    </w:lvl>
    <w:lvl w:ilvl="1" w:tplc="6764F954">
      <w:numFmt w:val="decimal"/>
      <w:lvlText w:val=""/>
      <w:lvlJc w:val="left"/>
    </w:lvl>
    <w:lvl w:ilvl="2" w:tplc="960AA36A">
      <w:numFmt w:val="decimal"/>
      <w:lvlText w:val=""/>
      <w:lvlJc w:val="left"/>
    </w:lvl>
    <w:lvl w:ilvl="3" w:tplc="88CA5486">
      <w:numFmt w:val="decimal"/>
      <w:lvlText w:val=""/>
      <w:lvlJc w:val="left"/>
    </w:lvl>
    <w:lvl w:ilvl="4" w:tplc="EC54FD5C">
      <w:numFmt w:val="decimal"/>
      <w:lvlText w:val=""/>
      <w:lvlJc w:val="left"/>
    </w:lvl>
    <w:lvl w:ilvl="5" w:tplc="7A14B0DA">
      <w:numFmt w:val="decimal"/>
      <w:lvlText w:val=""/>
      <w:lvlJc w:val="left"/>
    </w:lvl>
    <w:lvl w:ilvl="6" w:tplc="17324934">
      <w:numFmt w:val="decimal"/>
      <w:lvlText w:val=""/>
      <w:lvlJc w:val="left"/>
    </w:lvl>
    <w:lvl w:ilvl="7" w:tplc="E262507E">
      <w:numFmt w:val="decimal"/>
      <w:lvlText w:val=""/>
      <w:lvlJc w:val="left"/>
    </w:lvl>
    <w:lvl w:ilvl="8" w:tplc="8B96842C">
      <w:numFmt w:val="decimal"/>
      <w:lvlText w:val=""/>
      <w:lvlJc w:val="left"/>
    </w:lvl>
  </w:abstractNum>
  <w:abstractNum w:abstractNumId="2">
    <w:nsid w:val="00001547"/>
    <w:multiLevelType w:val="hybridMultilevel"/>
    <w:tmpl w:val="2B1A0788"/>
    <w:lvl w:ilvl="0" w:tplc="316ED116">
      <w:start w:val="1"/>
      <w:numFmt w:val="bullet"/>
      <w:lvlText w:val=""/>
      <w:lvlJc w:val="left"/>
    </w:lvl>
    <w:lvl w:ilvl="1" w:tplc="E1841FDC">
      <w:start w:val="1"/>
      <w:numFmt w:val="bullet"/>
      <w:lvlText w:val="В"/>
      <w:lvlJc w:val="left"/>
    </w:lvl>
    <w:lvl w:ilvl="2" w:tplc="9AA8C138">
      <w:numFmt w:val="decimal"/>
      <w:lvlText w:val=""/>
      <w:lvlJc w:val="left"/>
    </w:lvl>
    <w:lvl w:ilvl="3" w:tplc="0C0226F8">
      <w:numFmt w:val="decimal"/>
      <w:lvlText w:val=""/>
      <w:lvlJc w:val="left"/>
    </w:lvl>
    <w:lvl w:ilvl="4" w:tplc="467EA0C2">
      <w:numFmt w:val="decimal"/>
      <w:lvlText w:val=""/>
      <w:lvlJc w:val="left"/>
    </w:lvl>
    <w:lvl w:ilvl="5" w:tplc="D4F2C312">
      <w:numFmt w:val="decimal"/>
      <w:lvlText w:val=""/>
      <w:lvlJc w:val="left"/>
    </w:lvl>
    <w:lvl w:ilvl="6" w:tplc="FB5820DC">
      <w:numFmt w:val="decimal"/>
      <w:lvlText w:val=""/>
      <w:lvlJc w:val="left"/>
    </w:lvl>
    <w:lvl w:ilvl="7" w:tplc="DA72EE9A">
      <w:numFmt w:val="decimal"/>
      <w:lvlText w:val=""/>
      <w:lvlJc w:val="left"/>
    </w:lvl>
    <w:lvl w:ilvl="8" w:tplc="1EE4860A">
      <w:numFmt w:val="decimal"/>
      <w:lvlText w:val=""/>
      <w:lvlJc w:val="left"/>
    </w:lvl>
  </w:abstractNum>
  <w:abstractNum w:abstractNumId="3">
    <w:nsid w:val="00001AD4"/>
    <w:multiLevelType w:val="hybridMultilevel"/>
    <w:tmpl w:val="1444F8E2"/>
    <w:lvl w:ilvl="0" w:tplc="B5A054E6">
      <w:start w:val="11"/>
      <w:numFmt w:val="decimal"/>
      <w:lvlText w:val="%1"/>
      <w:lvlJc w:val="left"/>
    </w:lvl>
    <w:lvl w:ilvl="1" w:tplc="60B473B2">
      <w:numFmt w:val="decimal"/>
      <w:lvlText w:val=""/>
      <w:lvlJc w:val="left"/>
    </w:lvl>
    <w:lvl w:ilvl="2" w:tplc="F988A24A">
      <w:numFmt w:val="decimal"/>
      <w:lvlText w:val=""/>
      <w:lvlJc w:val="left"/>
    </w:lvl>
    <w:lvl w:ilvl="3" w:tplc="8384F4E4">
      <w:numFmt w:val="decimal"/>
      <w:lvlText w:val=""/>
      <w:lvlJc w:val="left"/>
    </w:lvl>
    <w:lvl w:ilvl="4" w:tplc="8C96F81C">
      <w:numFmt w:val="decimal"/>
      <w:lvlText w:val=""/>
      <w:lvlJc w:val="left"/>
    </w:lvl>
    <w:lvl w:ilvl="5" w:tplc="076E70D6">
      <w:numFmt w:val="decimal"/>
      <w:lvlText w:val=""/>
      <w:lvlJc w:val="left"/>
    </w:lvl>
    <w:lvl w:ilvl="6" w:tplc="2632A0E2">
      <w:numFmt w:val="decimal"/>
      <w:lvlText w:val=""/>
      <w:lvlJc w:val="left"/>
    </w:lvl>
    <w:lvl w:ilvl="7" w:tplc="91B42FA4">
      <w:numFmt w:val="decimal"/>
      <w:lvlText w:val=""/>
      <w:lvlJc w:val="left"/>
    </w:lvl>
    <w:lvl w:ilvl="8" w:tplc="FBC68F3C">
      <w:numFmt w:val="decimal"/>
      <w:lvlText w:val=""/>
      <w:lvlJc w:val="left"/>
    </w:lvl>
  </w:abstractNum>
  <w:abstractNum w:abstractNumId="4">
    <w:nsid w:val="00001E1F"/>
    <w:multiLevelType w:val="hybridMultilevel"/>
    <w:tmpl w:val="CCDA447A"/>
    <w:lvl w:ilvl="0" w:tplc="7840CEBA">
      <w:start w:val="1"/>
      <w:numFmt w:val="bullet"/>
      <w:lvlText w:val="•"/>
      <w:lvlJc w:val="left"/>
    </w:lvl>
    <w:lvl w:ilvl="1" w:tplc="4F1C56D0">
      <w:numFmt w:val="decimal"/>
      <w:lvlText w:val=""/>
      <w:lvlJc w:val="left"/>
    </w:lvl>
    <w:lvl w:ilvl="2" w:tplc="CA3E4032">
      <w:numFmt w:val="decimal"/>
      <w:lvlText w:val=""/>
      <w:lvlJc w:val="left"/>
    </w:lvl>
    <w:lvl w:ilvl="3" w:tplc="0DD893E0">
      <w:numFmt w:val="decimal"/>
      <w:lvlText w:val=""/>
      <w:lvlJc w:val="left"/>
    </w:lvl>
    <w:lvl w:ilvl="4" w:tplc="97C6011A">
      <w:numFmt w:val="decimal"/>
      <w:lvlText w:val=""/>
      <w:lvlJc w:val="left"/>
    </w:lvl>
    <w:lvl w:ilvl="5" w:tplc="817E634C">
      <w:numFmt w:val="decimal"/>
      <w:lvlText w:val=""/>
      <w:lvlJc w:val="left"/>
    </w:lvl>
    <w:lvl w:ilvl="6" w:tplc="BFD49806">
      <w:numFmt w:val="decimal"/>
      <w:lvlText w:val=""/>
      <w:lvlJc w:val="left"/>
    </w:lvl>
    <w:lvl w:ilvl="7" w:tplc="B0E83368">
      <w:numFmt w:val="decimal"/>
      <w:lvlText w:val=""/>
      <w:lvlJc w:val="left"/>
    </w:lvl>
    <w:lvl w:ilvl="8" w:tplc="882C725E">
      <w:numFmt w:val="decimal"/>
      <w:lvlText w:val=""/>
      <w:lvlJc w:val="left"/>
    </w:lvl>
  </w:abstractNum>
  <w:abstractNum w:abstractNumId="5">
    <w:nsid w:val="000026A6"/>
    <w:multiLevelType w:val="hybridMultilevel"/>
    <w:tmpl w:val="6A2813C2"/>
    <w:lvl w:ilvl="0" w:tplc="521A135A">
      <w:start w:val="1"/>
      <w:numFmt w:val="bullet"/>
      <w:lvlText w:val="•"/>
      <w:lvlJc w:val="left"/>
    </w:lvl>
    <w:lvl w:ilvl="1" w:tplc="A600E05E">
      <w:numFmt w:val="decimal"/>
      <w:lvlText w:val=""/>
      <w:lvlJc w:val="left"/>
    </w:lvl>
    <w:lvl w:ilvl="2" w:tplc="FB745CF0">
      <w:numFmt w:val="decimal"/>
      <w:lvlText w:val=""/>
      <w:lvlJc w:val="left"/>
    </w:lvl>
    <w:lvl w:ilvl="3" w:tplc="01403BDC">
      <w:numFmt w:val="decimal"/>
      <w:lvlText w:val=""/>
      <w:lvlJc w:val="left"/>
    </w:lvl>
    <w:lvl w:ilvl="4" w:tplc="CED43D6E">
      <w:numFmt w:val="decimal"/>
      <w:lvlText w:val=""/>
      <w:lvlJc w:val="left"/>
    </w:lvl>
    <w:lvl w:ilvl="5" w:tplc="27DC88DA">
      <w:numFmt w:val="decimal"/>
      <w:lvlText w:val=""/>
      <w:lvlJc w:val="left"/>
    </w:lvl>
    <w:lvl w:ilvl="6" w:tplc="B3009884">
      <w:numFmt w:val="decimal"/>
      <w:lvlText w:val=""/>
      <w:lvlJc w:val="left"/>
    </w:lvl>
    <w:lvl w:ilvl="7" w:tplc="801081B2">
      <w:numFmt w:val="decimal"/>
      <w:lvlText w:val=""/>
      <w:lvlJc w:val="left"/>
    </w:lvl>
    <w:lvl w:ilvl="8" w:tplc="008EC1D6">
      <w:numFmt w:val="decimal"/>
      <w:lvlText w:val=""/>
      <w:lvlJc w:val="left"/>
    </w:lvl>
  </w:abstractNum>
  <w:abstractNum w:abstractNumId="6">
    <w:nsid w:val="00002D12"/>
    <w:multiLevelType w:val="hybridMultilevel"/>
    <w:tmpl w:val="9CE82182"/>
    <w:lvl w:ilvl="0" w:tplc="F3BC2550">
      <w:start w:val="1"/>
      <w:numFmt w:val="bullet"/>
      <w:lvlText w:val="с"/>
      <w:lvlJc w:val="left"/>
    </w:lvl>
    <w:lvl w:ilvl="1" w:tplc="EDA67828">
      <w:start w:val="1"/>
      <w:numFmt w:val="bullet"/>
      <w:lvlText w:val="•"/>
      <w:lvlJc w:val="left"/>
    </w:lvl>
    <w:lvl w:ilvl="2" w:tplc="07443AC4">
      <w:numFmt w:val="decimal"/>
      <w:lvlText w:val=""/>
      <w:lvlJc w:val="left"/>
    </w:lvl>
    <w:lvl w:ilvl="3" w:tplc="C4325CB0">
      <w:numFmt w:val="decimal"/>
      <w:lvlText w:val=""/>
      <w:lvlJc w:val="left"/>
    </w:lvl>
    <w:lvl w:ilvl="4" w:tplc="4FC46B5E">
      <w:numFmt w:val="decimal"/>
      <w:lvlText w:val=""/>
      <w:lvlJc w:val="left"/>
    </w:lvl>
    <w:lvl w:ilvl="5" w:tplc="966401CC">
      <w:numFmt w:val="decimal"/>
      <w:lvlText w:val=""/>
      <w:lvlJc w:val="left"/>
    </w:lvl>
    <w:lvl w:ilvl="6" w:tplc="5D6A2CF6">
      <w:numFmt w:val="decimal"/>
      <w:lvlText w:val=""/>
      <w:lvlJc w:val="left"/>
    </w:lvl>
    <w:lvl w:ilvl="7" w:tplc="646C1152">
      <w:numFmt w:val="decimal"/>
      <w:lvlText w:val=""/>
      <w:lvlJc w:val="left"/>
    </w:lvl>
    <w:lvl w:ilvl="8" w:tplc="BDFE62EE">
      <w:numFmt w:val="decimal"/>
      <w:lvlText w:val=""/>
      <w:lvlJc w:val="left"/>
    </w:lvl>
  </w:abstractNum>
  <w:abstractNum w:abstractNumId="7">
    <w:nsid w:val="0000323B"/>
    <w:multiLevelType w:val="hybridMultilevel"/>
    <w:tmpl w:val="54F48202"/>
    <w:lvl w:ilvl="0" w:tplc="1B3AF36A">
      <w:start w:val="1"/>
      <w:numFmt w:val="bullet"/>
      <w:lvlText w:val="•"/>
      <w:lvlJc w:val="left"/>
    </w:lvl>
    <w:lvl w:ilvl="1" w:tplc="DEDAF478">
      <w:numFmt w:val="decimal"/>
      <w:lvlText w:val=""/>
      <w:lvlJc w:val="left"/>
    </w:lvl>
    <w:lvl w:ilvl="2" w:tplc="354C200E">
      <w:numFmt w:val="decimal"/>
      <w:lvlText w:val=""/>
      <w:lvlJc w:val="left"/>
    </w:lvl>
    <w:lvl w:ilvl="3" w:tplc="3FA02F88">
      <w:numFmt w:val="decimal"/>
      <w:lvlText w:val=""/>
      <w:lvlJc w:val="left"/>
    </w:lvl>
    <w:lvl w:ilvl="4" w:tplc="BDF02E1A">
      <w:numFmt w:val="decimal"/>
      <w:lvlText w:val=""/>
      <w:lvlJc w:val="left"/>
    </w:lvl>
    <w:lvl w:ilvl="5" w:tplc="1B5ABC7E">
      <w:numFmt w:val="decimal"/>
      <w:lvlText w:val=""/>
      <w:lvlJc w:val="left"/>
    </w:lvl>
    <w:lvl w:ilvl="6" w:tplc="D250EE5C">
      <w:numFmt w:val="decimal"/>
      <w:lvlText w:val=""/>
      <w:lvlJc w:val="left"/>
    </w:lvl>
    <w:lvl w:ilvl="7" w:tplc="FD6EF02A">
      <w:numFmt w:val="decimal"/>
      <w:lvlText w:val=""/>
      <w:lvlJc w:val="left"/>
    </w:lvl>
    <w:lvl w:ilvl="8" w:tplc="1D7C9A40">
      <w:numFmt w:val="decimal"/>
      <w:lvlText w:val=""/>
      <w:lvlJc w:val="left"/>
    </w:lvl>
  </w:abstractNum>
  <w:abstractNum w:abstractNumId="8">
    <w:nsid w:val="000039B3"/>
    <w:multiLevelType w:val="hybridMultilevel"/>
    <w:tmpl w:val="FD7E74F2"/>
    <w:lvl w:ilvl="0" w:tplc="FB466152">
      <w:start w:val="2"/>
      <w:numFmt w:val="decimal"/>
      <w:lvlText w:val="%1."/>
      <w:lvlJc w:val="left"/>
    </w:lvl>
    <w:lvl w:ilvl="1" w:tplc="20F82B0A">
      <w:numFmt w:val="decimal"/>
      <w:lvlText w:val=""/>
      <w:lvlJc w:val="left"/>
    </w:lvl>
    <w:lvl w:ilvl="2" w:tplc="ACE0AEA0">
      <w:numFmt w:val="decimal"/>
      <w:lvlText w:val=""/>
      <w:lvlJc w:val="left"/>
    </w:lvl>
    <w:lvl w:ilvl="3" w:tplc="A18C0478">
      <w:numFmt w:val="decimal"/>
      <w:lvlText w:val=""/>
      <w:lvlJc w:val="left"/>
    </w:lvl>
    <w:lvl w:ilvl="4" w:tplc="B3D69988">
      <w:numFmt w:val="decimal"/>
      <w:lvlText w:val=""/>
      <w:lvlJc w:val="left"/>
    </w:lvl>
    <w:lvl w:ilvl="5" w:tplc="5CEE70DC">
      <w:numFmt w:val="decimal"/>
      <w:lvlText w:val=""/>
      <w:lvlJc w:val="left"/>
    </w:lvl>
    <w:lvl w:ilvl="6" w:tplc="3A426A80">
      <w:numFmt w:val="decimal"/>
      <w:lvlText w:val=""/>
      <w:lvlJc w:val="left"/>
    </w:lvl>
    <w:lvl w:ilvl="7" w:tplc="3202BD3C">
      <w:numFmt w:val="decimal"/>
      <w:lvlText w:val=""/>
      <w:lvlJc w:val="left"/>
    </w:lvl>
    <w:lvl w:ilvl="8" w:tplc="54B89F94">
      <w:numFmt w:val="decimal"/>
      <w:lvlText w:val=""/>
      <w:lvlJc w:val="left"/>
    </w:lvl>
  </w:abstractNum>
  <w:abstractNum w:abstractNumId="9">
    <w:nsid w:val="00003B25"/>
    <w:multiLevelType w:val="hybridMultilevel"/>
    <w:tmpl w:val="EEBAF3DE"/>
    <w:lvl w:ilvl="0" w:tplc="2F94AA20">
      <w:start w:val="1"/>
      <w:numFmt w:val="bullet"/>
      <w:lvlText w:val="•"/>
      <w:lvlJc w:val="left"/>
    </w:lvl>
    <w:lvl w:ilvl="1" w:tplc="3080F41A">
      <w:numFmt w:val="decimal"/>
      <w:lvlText w:val=""/>
      <w:lvlJc w:val="left"/>
    </w:lvl>
    <w:lvl w:ilvl="2" w:tplc="0BFC4002">
      <w:numFmt w:val="decimal"/>
      <w:lvlText w:val=""/>
      <w:lvlJc w:val="left"/>
    </w:lvl>
    <w:lvl w:ilvl="3" w:tplc="FBEE62F4">
      <w:numFmt w:val="decimal"/>
      <w:lvlText w:val=""/>
      <w:lvlJc w:val="left"/>
    </w:lvl>
    <w:lvl w:ilvl="4" w:tplc="B238A4D0">
      <w:numFmt w:val="decimal"/>
      <w:lvlText w:val=""/>
      <w:lvlJc w:val="left"/>
    </w:lvl>
    <w:lvl w:ilvl="5" w:tplc="589CE3E8">
      <w:numFmt w:val="decimal"/>
      <w:lvlText w:val=""/>
      <w:lvlJc w:val="left"/>
    </w:lvl>
    <w:lvl w:ilvl="6" w:tplc="BB9024AC">
      <w:numFmt w:val="decimal"/>
      <w:lvlText w:val=""/>
      <w:lvlJc w:val="left"/>
    </w:lvl>
    <w:lvl w:ilvl="7" w:tplc="40846BB2">
      <w:numFmt w:val="decimal"/>
      <w:lvlText w:val=""/>
      <w:lvlJc w:val="left"/>
    </w:lvl>
    <w:lvl w:ilvl="8" w:tplc="E69219C4">
      <w:numFmt w:val="decimal"/>
      <w:lvlText w:val=""/>
      <w:lvlJc w:val="left"/>
    </w:lvl>
  </w:abstractNum>
  <w:abstractNum w:abstractNumId="10">
    <w:nsid w:val="0000428B"/>
    <w:multiLevelType w:val="hybridMultilevel"/>
    <w:tmpl w:val="5EEE4444"/>
    <w:lvl w:ilvl="0" w:tplc="3BA22C44">
      <w:start w:val="1"/>
      <w:numFmt w:val="bullet"/>
      <w:lvlText w:val="•"/>
      <w:lvlJc w:val="left"/>
    </w:lvl>
    <w:lvl w:ilvl="1" w:tplc="8BC0C1AE">
      <w:numFmt w:val="decimal"/>
      <w:lvlText w:val=""/>
      <w:lvlJc w:val="left"/>
    </w:lvl>
    <w:lvl w:ilvl="2" w:tplc="A5D66D6A">
      <w:numFmt w:val="decimal"/>
      <w:lvlText w:val=""/>
      <w:lvlJc w:val="left"/>
    </w:lvl>
    <w:lvl w:ilvl="3" w:tplc="F3C2DE62">
      <w:numFmt w:val="decimal"/>
      <w:lvlText w:val=""/>
      <w:lvlJc w:val="left"/>
    </w:lvl>
    <w:lvl w:ilvl="4" w:tplc="DF2410F4">
      <w:numFmt w:val="decimal"/>
      <w:lvlText w:val=""/>
      <w:lvlJc w:val="left"/>
    </w:lvl>
    <w:lvl w:ilvl="5" w:tplc="B5864AF4">
      <w:numFmt w:val="decimal"/>
      <w:lvlText w:val=""/>
      <w:lvlJc w:val="left"/>
    </w:lvl>
    <w:lvl w:ilvl="6" w:tplc="E3D29948">
      <w:numFmt w:val="decimal"/>
      <w:lvlText w:val=""/>
      <w:lvlJc w:val="left"/>
    </w:lvl>
    <w:lvl w:ilvl="7" w:tplc="D108B442">
      <w:numFmt w:val="decimal"/>
      <w:lvlText w:val=""/>
      <w:lvlJc w:val="left"/>
    </w:lvl>
    <w:lvl w:ilvl="8" w:tplc="E9A89AAE">
      <w:numFmt w:val="decimal"/>
      <w:lvlText w:val=""/>
      <w:lvlJc w:val="left"/>
    </w:lvl>
  </w:abstractNum>
  <w:abstractNum w:abstractNumId="11">
    <w:nsid w:val="00004509"/>
    <w:multiLevelType w:val="hybridMultilevel"/>
    <w:tmpl w:val="B15A3AA6"/>
    <w:lvl w:ilvl="0" w:tplc="7F0A4B22">
      <w:start w:val="1"/>
      <w:numFmt w:val="bullet"/>
      <w:lvlText w:val="•"/>
      <w:lvlJc w:val="left"/>
    </w:lvl>
    <w:lvl w:ilvl="1" w:tplc="CED66250">
      <w:numFmt w:val="decimal"/>
      <w:lvlText w:val=""/>
      <w:lvlJc w:val="left"/>
    </w:lvl>
    <w:lvl w:ilvl="2" w:tplc="342CF8DC">
      <w:numFmt w:val="decimal"/>
      <w:lvlText w:val=""/>
      <w:lvlJc w:val="left"/>
    </w:lvl>
    <w:lvl w:ilvl="3" w:tplc="C4684AEC">
      <w:numFmt w:val="decimal"/>
      <w:lvlText w:val=""/>
      <w:lvlJc w:val="left"/>
    </w:lvl>
    <w:lvl w:ilvl="4" w:tplc="CC12506E">
      <w:numFmt w:val="decimal"/>
      <w:lvlText w:val=""/>
      <w:lvlJc w:val="left"/>
    </w:lvl>
    <w:lvl w:ilvl="5" w:tplc="E828D2F4">
      <w:numFmt w:val="decimal"/>
      <w:lvlText w:val=""/>
      <w:lvlJc w:val="left"/>
    </w:lvl>
    <w:lvl w:ilvl="6" w:tplc="8AEE6986">
      <w:numFmt w:val="decimal"/>
      <w:lvlText w:val=""/>
      <w:lvlJc w:val="left"/>
    </w:lvl>
    <w:lvl w:ilvl="7" w:tplc="CE205BEC">
      <w:numFmt w:val="decimal"/>
      <w:lvlText w:val=""/>
      <w:lvlJc w:val="left"/>
    </w:lvl>
    <w:lvl w:ilvl="8" w:tplc="DDDE3DF8">
      <w:numFmt w:val="decimal"/>
      <w:lvlText w:val=""/>
      <w:lvlJc w:val="left"/>
    </w:lvl>
  </w:abstractNum>
  <w:abstractNum w:abstractNumId="12">
    <w:nsid w:val="00004DB7"/>
    <w:multiLevelType w:val="hybridMultilevel"/>
    <w:tmpl w:val="2B9C75F0"/>
    <w:lvl w:ilvl="0" w:tplc="DFFA1164">
      <w:start w:val="1"/>
      <w:numFmt w:val="bullet"/>
      <w:lvlText w:val="В"/>
      <w:lvlJc w:val="left"/>
    </w:lvl>
    <w:lvl w:ilvl="1" w:tplc="8CB0CE4E">
      <w:numFmt w:val="decimal"/>
      <w:lvlText w:val=""/>
      <w:lvlJc w:val="left"/>
    </w:lvl>
    <w:lvl w:ilvl="2" w:tplc="FD5C7082">
      <w:numFmt w:val="decimal"/>
      <w:lvlText w:val=""/>
      <w:lvlJc w:val="left"/>
    </w:lvl>
    <w:lvl w:ilvl="3" w:tplc="C3BA410C">
      <w:numFmt w:val="decimal"/>
      <w:lvlText w:val=""/>
      <w:lvlJc w:val="left"/>
    </w:lvl>
    <w:lvl w:ilvl="4" w:tplc="B6C2D6E8">
      <w:numFmt w:val="decimal"/>
      <w:lvlText w:val=""/>
      <w:lvlJc w:val="left"/>
    </w:lvl>
    <w:lvl w:ilvl="5" w:tplc="2528D9D0">
      <w:numFmt w:val="decimal"/>
      <w:lvlText w:val=""/>
      <w:lvlJc w:val="left"/>
    </w:lvl>
    <w:lvl w:ilvl="6" w:tplc="A290DEEE">
      <w:numFmt w:val="decimal"/>
      <w:lvlText w:val=""/>
      <w:lvlJc w:val="left"/>
    </w:lvl>
    <w:lvl w:ilvl="7" w:tplc="0908F8A4">
      <w:numFmt w:val="decimal"/>
      <w:lvlText w:val=""/>
      <w:lvlJc w:val="left"/>
    </w:lvl>
    <w:lvl w:ilvl="8" w:tplc="4FF86F24">
      <w:numFmt w:val="decimal"/>
      <w:lvlText w:val=""/>
      <w:lvlJc w:val="left"/>
    </w:lvl>
  </w:abstractNum>
  <w:abstractNum w:abstractNumId="13">
    <w:nsid w:val="00004DC8"/>
    <w:multiLevelType w:val="hybridMultilevel"/>
    <w:tmpl w:val="680AAFB0"/>
    <w:lvl w:ilvl="0" w:tplc="8B70D4E0">
      <w:start w:val="1"/>
      <w:numFmt w:val="bullet"/>
      <w:lvlText w:val="•"/>
      <w:lvlJc w:val="left"/>
    </w:lvl>
    <w:lvl w:ilvl="1" w:tplc="213A0B9C">
      <w:numFmt w:val="decimal"/>
      <w:lvlText w:val=""/>
      <w:lvlJc w:val="left"/>
    </w:lvl>
    <w:lvl w:ilvl="2" w:tplc="AEC8D5FA">
      <w:numFmt w:val="decimal"/>
      <w:lvlText w:val=""/>
      <w:lvlJc w:val="left"/>
    </w:lvl>
    <w:lvl w:ilvl="3" w:tplc="5CEE8322">
      <w:numFmt w:val="decimal"/>
      <w:lvlText w:val=""/>
      <w:lvlJc w:val="left"/>
    </w:lvl>
    <w:lvl w:ilvl="4" w:tplc="33B86508">
      <w:numFmt w:val="decimal"/>
      <w:lvlText w:val=""/>
      <w:lvlJc w:val="left"/>
    </w:lvl>
    <w:lvl w:ilvl="5" w:tplc="795088A2">
      <w:numFmt w:val="decimal"/>
      <w:lvlText w:val=""/>
      <w:lvlJc w:val="left"/>
    </w:lvl>
    <w:lvl w:ilvl="6" w:tplc="2A1001D2">
      <w:numFmt w:val="decimal"/>
      <w:lvlText w:val=""/>
      <w:lvlJc w:val="left"/>
    </w:lvl>
    <w:lvl w:ilvl="7" w:tplc="208847D4">
      <w:numFmt w:val="decimal"/>
      <w:lvlText w:val=""/>
      <w:lvlJc w:val="left"/>
    </w:lvl>
    <w:lvl w:ilvl="8" w:tplc="18C48292">
      <w:numFmt w:val="decimal"/>
      <w:lvlText w:val=""/>
      <w:lvlJc w:val="left"/>
    </w:lvl>
  </w:abstractNum>
  <w:abstractNum w:abstractNumId="14">
    <w:nsid w:val="00004E45"/>
    <w:multiLevelType w:val="hybridMultilevel"/>
    <w:tmpl w:val="D09474F0"/>
    <w:lvl w:ilvl="0" w:tplc="9A90296A">
      <w:start w:val="1"/>
      <w:numFmt w:val="bullet"/>
      <w:lvlText w:val="•"/>
      <w:lvlJc w:val="left"/>
    </w:lvl>
    <w:lvl w:ilvl="1" w:tplc="3B0A4C92">
      <w:numFmt w:val="decimal"/>
      <w:lvlText w:val=""/>
      <w:lvlJc w:val="left"/>
    </w:lvl>
    <w:lvl w:ilvl="2" w:tplc="EA069D18">
      <w:numFmt w:val="decimal"/>
      <w:lvlText w:val=""/>
      <w:lvlJc w:val="left"/>
    </w:lvl>
    <w:lvl w:ilvl="3" w:tplc="1C5425F0">
      <w:numFmt w:val="decimal"/>
      <w:lvlText w:val=""/>
      <w:lvlJc w:val="left"/>
    </w:lvl>
    <w:lvl w:ilvl="4" w:tplc="B866AF80">
      <w:numFmt w:val="decimal"/>
      <w:lvlText w:val=""/>
      <w:lvlJc w:val="left"/>
    </w:lvl>
    <w:lvl w:ilvl="5" w:tplc="4BECFBF2">
      <w:numFmt w:val="decimal"/>
      <w:lvlText w:val=""/>
      <w:lvlJc w:val="left"/>
    </w:lvl>
    <w:lvl w:ilvl="6" w:tplc="1DAA7FEC">
      <w:numFmt w:val="decimal"/>
      <w:lvlText w:val=""/>
      <w:lvlJc w:val="left"/>
    </w:lvl>
    <w:lvl w:ilvl="7" w:tplc="246C8C12">
      <w:numFmt w:val="decimal"/>
      <w:lvlText w:val=""/>
      <w:lvlJc w:val="left"/>
    </w:lvl>
    <w:lvl w:ilvl="8" w:tplc="13AAB56A">
      <w:numFmt w:val="decimal"/>
      <w:lvlText w:val=""/>
      <w:lvlJc w:val="left"/>
    </w:lvl>
  </w:abstractNum>
  <w:abstractNum w:abstractNumId="15">
    <w:nsid w:val="000054DE"/>
    <w:multiLevelType w:val="hybridMultilevel"/>
    <w:tmpl w:val="928CABB2"/>
    <w:lvl w:ilvl="0" w:tplc="51629C4C">
      <w:start w:val="1"/>
      <w:numFmt w:val="decimal"/>
      <w:lvlText w:val="%1."/>
      <w:lvlJc w:val="left"/>
    </w:lvl>
    <w:lvl w:ilvl="1" w:tplc="A2D89FCE">
      <w:numFmt w:val="decimal"/>
      <w:lvlText w:val=""/>
      <w:lvlJc w:val="left"/>
    </w:lvl>
    <w:lvl w:ilvl="2" w:tplc="4E16FD1A">
      <w:numFmt w:val="decimal"/>
      <w:lvlText w:val=""/>
      <w:lvlJc w:val="left"/>
    </w:lvl>
    <w:lvl w:ilvl="3" w:tplc="9876562A">
      <w:numFmt w:val="decimal"/>
      <w:lvlText w:val=""/>
      <w:lvlJc w:val="left"/>
    </w:lvl>
    <w:lvl w:ilvl="4" w:tplc="1A1285A4">
      <w:numFmt w:val="decimal"/>
      <w:lvlText w:val=""/>
      <w:lvlJc w:val="left"/>
    </w:lvl>
    <w:lvl w:ilvl="5" w:tplc="535C8350">
      <w:numFmt w:val="decimal"/>
      <w:lvlText w:val=""/>
      <w:lvlJc w:val="left"/>
    </w:lvl>
    <w:lvl w:ilvl="6" w:tplc="07E2A530">
      <w:numFmt w:val="decimal"/>
      <w:lvlText w:val=""/>
      <w:lvlJc w:val="left"/>
    </w:lvl>
    <w:lvl w:ilvl="7" w:tplc="B7ACF31E">
      <w:numFmt w:val="decimal"/>
      <w:lvlText w:val=""/>
      <w:lvlJc w:val="left"/>
    </w:lvl>
    <w:lvl w:ilvl="8" w:tplc="5CF6CBB2">
      <w:numFmt w:val="decimal"/>
      <w:lvlText w:val=""/>
      <w:lvlJc w:val="left"/>
    </w:lvl>
  </w:abstractNum>
  <w:abstractNum w:abstractNumId="16">
    <w:nsid w:val="00005D03"/>
    <w:multiLevelType w:val="hybridMultilevel"/>
    <w:tmpl w:val="DA0EE168"/>
    <w:lvl w:ilvl="0" w:tplc="121635C2">
      <w:start w:val="1"/>
      <w:numFmt w:val="bullet"/>
      <w:lvlText w:val="•"/>
      <w:lvlJc w:val="left"/>
    </w:lvl>
    <w:lvl w:ilvl="1" w:tplc="9C74B3E0">
      <w:numFmt w:val="decimal"/>
      <w:lvlText w:val=""/>
      <w:lvlJc w:val="left"/>
    </w:lvl>
    <w:lvl w:ilvl="2" w:tplc="05DC1B66">
      <w:numFmt w:val="decimal"/>
      <w:lvlText w:val=""/>
      <w:lvlJc w:val="left"/>
    </w:lvl>
    <w:lvl w:ilvl="3" w:tplc="8920113E">
      <w:numFmt w:val="decimal"/>
      <w:lvlText w:val=""/>
      <w:lvlJc w:val="left"/>
    </w:lvl>
    <w:lvl w:ilvl="4" w:tplc="C79C4A1A">
      <w:numFmt w:val="decimal"/>
      <w:lvlText w:val=""/>
      <w:lvlJc w:val="left"/>
    </w:lvl>
    <w:lvl w:ilvl="5" w:tplc="2C004562">
      <w:numFmt w:val="decimal"/>
      <w:lvlText w:val=""/>
      <w:lvlJc w:val="left"/>
    </w:lvl>
    <w:lvl w:ilvl="6" w:tplc="4FC259CA">
      <w:numFmt w:val="decimal"/>
      <w:lvlText w:val=""/>
      <w:lvlJc w:val="left"/>
    </w:lvl>
    <w:lvl w:ilvl="7" w:tplc="ED16001E">
      <w:numFmt w:val="decimal"/>
      <w:lvlText w:val=""/>
      <w:lvlJc w:val="left"/>
    </w:lvl>
    <w:lvl w:ilvl="8" w:tplc="EC56408E">
      <w:numFmt w:val="decimal"/>
      <w:lvlText w:val=""/>
      <w:lvlJc w:val="left"/>
    </w:lvl>
  </w:abstractNum>
  <w:abstractNum w:abstractNumId="17">
    <w:nsid w:val="000063CB"/>
    <w:multiLevelType w:val="hybridMultilevel"/>
    <w:tmpl w:val="952C2144"/>
    <w:lvl w:ilvl="0" w:tplc="A1F26BC6">
      <w:start w:val="10"/>
      <w:numFmt w:val="decimal"/>
      <w:lvlText w:val="%1"/>
      <w:lvlJc w:val="left"/>
    </w:lvl>
    <w:lvl w:ilvl="1" w:tplc="0794FA6E">
      <w:numFmt w:val="decimal"/>
      <w:lvlText w:val=""/>
      <w:lvlJc w:val="left"/>
    </w:lvl>
    <w:lvl w:ilvl="2" w:tplc="1322728A">
      <w:numFmt w:val="decimal"/>
      <w:lvlText w:val=""/>
      <w:lvlJc w:val="left"/>
    </w:lvl>
    <w:lvl w:ilvl="3" w:tplc="A19AFB36">
      <w:numFmt w:val="decimal"/>
      <w:lvlText w:val=""/>
      <w:lvlJc w:val="left"/>
    </w:lvl>
    <w:lvl w:ilvl="4" w:tplc="ED5A5A5C">
      <w:numFmt w:val="decimal"/>
      <w:lvlText w:val=""/>
      <w:lvlJc w:val="left"/>
    </w:lvl>
    <w:lvl w:ilvl="5" w:tplc="E0084416">
      <w:numFmt w:val="decimal"/>
      <w:lvlText w:val=""/>
      <w:lvlJc w:val="left"/>
    </w:lvl>
    <w:lvl w:ilvl="6" w:tplc="5BFE8000">
      <w:numFmt w:val="decimal"/>
      <w:lvlText w:val=""/>
      <w:lvlJc w:val="left"/>
    </w:lvl>
    <w:lvl w:ilvl="7" w:tplc="F75AF33C">
      <w:numFmt w:val="decimal"/>
      <w:lvlText w:val=""/>
      <w:lvlJc w:val="left"/>
    </w:lvl>
    <w:lvl w:ilvl="8" w:tplc="08AE6E8E">
      <w:numFmt w:val="decimal"/>
      <w:lvlText w:val=""/>
      <w:lvlJc w:val="left"/>
    </w:lvl>
  </w:abstractNum>
  <w:abstractNum w:abstractNumId="18">
    <w:nsid w:val="00006443"/>
    <w:multiLevelType w:val="hybridMultilevel"/>
    <w:tmpl w:val="7B26EEAE"/>
    <w:lvl w:ilvl="0" w:tplc="3DCE57A2">
      <w:start w:val="1"/>
      <w:numFmt w:val="bullet"/>
      <w:lvlText w:val="•"/>
      <w:lvlJc w:val="left"/>
    </w:lvl>
    <w:lvl w:ilvl="1" w:tplc="4D447BCC">
      <w:numFmt w:val="decimal"/>
      <w:lvlText w:val=""/>
      <w:lvlJc w:val="left"/>
    </w:lvl>
    <w:lvl w:ilvl="2" w:tplc="D0AA81C8">
      <w:numFmt w:val="decimal"/>
      <w:lvlText w:val=""/>
      <w:lvlJc w:val="left"/>
    </w:lvl>
    <w:lvl w:ilvl="3" w:tplc="3A705316">
      <w:numFmt w:val="decimal"/>
      <w:lvlText w:val=""/>
      <w:lvlJc w:val="left"/>
    </w:lvl>
    <w:lvl w:ilvl="4" w:tplc="0330BB20">
      <w:numFmt w:val="decimal"/>
      <w:lvlText w:val=""/>
      <w:lvlJc w:val="left"/>
    </w:lvl>
    <w:lvl w:ilvl="5" w:tplc="72E67E84">
      <w:numFmt w:val="decimal"/>
      <w:lvlText w:val=""/>
      <w:lvlJc w:val="left"/>
    </w:lvl>
    <w:lvl w:ilvl="6" w:tplc="1EF28584">
      <w:numFmt w:val="decimal"/>
      <w:lvlText w:val=""/>
      <w:lvlJc w:val="left"/>
    </w:lvl>
    <w:lvl w:ilvl="7" w:tplc="9ED02120">
      <w:numFmt w:val="decimal"/>
      <w:lvlText w:val=""/>
      <w:lvlJc w:val="left"/>
    </w:lvl>
    <w:lvl w:ilvl="8" w:tplc="0B52BEBA">
      <w:numFmt w:val="decimal"/>
      <w:lvlText w:val=""/>
      <w:lvlJc w:val="left"/>
    </w:lvl>
  </w:abstractNum>
  <w:abstractNum w:abstractNumId="19">
    <w:nsid w:val="000066BB"/>
    <w:multiLevelType w:val="hybridMultilevel"/>
    <w:tmpl w:val="5E98533E"/>
    <w:lvl w:ilvl="0" w:tplc="C6FE8326">
      <w:start w:val="1"/>
      <w:numFmt w:val="bullet"/>
      <w:lvlText w:val="•"/>
      <w:lvlJc w:val="left"/>
    </w:lvl>
    <w:lvl w:ilvl="1" w:tplc="EFA4E8B4">
      <w:numFmt w:val="decimal"/>
      <w:lvlText w:val=""/>
      <w:lvlJc w:val="left"/>
    </w:lvl>
    <w:lvl w:ilvl="2" w:tplc="C74AE72C">
      <w:numFmt w:val="decimal"/>
      <w:lvlText w:val=""/>
      <w:lvlJc w:val="left"/>
    </w:lvl>
    <w:lvl w:ilvl="3" w:tplc="2D5A49D8">
      <w:numFmt w:val="decimal"/>
      <w:lvlText w:val=""/>
      <w:lvlJc w:val="left"/>
    </w:lvl>
    <w:lvl w:ilvl="4" w:tplc="6C72CC12">
      <w:numFmt w:val="decimal"/>
      <w:lvlText w:val=""/>
      <w:lvlJc w:val="left"/>
    </w:lvl>
    <w:lvl w:ilvl="5" w:tplc="6B3C351E">
      <w:numFmt w:val="decimal"/>
      <w:lvlText w:val=""/>
      <w:lvlJc w:val="left"/>
    </w:lvl>
    <w:lvl w:ilvl="6" w:tplc="1856F63C">
      <w:numFmt w:val="decimal"/>
      <w:lvlText w:val=""/>
      <w:lvlJc w:val="left"/>
    </w:lvl>
    <w:lvl w:ilvl="7" w:tplc="EAC41AC8">
      <w:numFmt w:val="decimal"/>
      <w:lvlText w:val=""/>
      <w:lvlJc w:val="left"/>
    </w:lvl>
    <w:lvl w:ilvl="8" w:tplc="BA560C32">
      <w:numFmt w:val="decimal"/>
      <w:lvlText w:val=""/>
      <w:lvlJc w:val="left"/>
    </w:lvl>
  </w:abstractNum>
  <w:abstractNum w:abstractNumId="20">
    <w:nsid w:val="00006BFC"/>
    <w:multiLevelType w:val="hybridMultilevel"/>
    <w:tmpl w:val="DCF8A5BC"/>
    <w:lvl w:ilvl="0" w:tplc="89EA7F84">
      <w:start w:val="11"/>
      <w:numFmt w:val="decimal"/>
      <w:lvlText w:val="%1"/>
      <w:lvlJc w:val="left"/>
    </w:lvl>
    <w:lvl w:ilvl="1" w:tplc="82962EF2">
      <w:numFmt w:val="decimal"/>
      <w:lvlText w:val=""/>
      <w:lvlJc w:val="left"/>
    </w:lvl>
    <w:lvl w:ilvl="2" w:tplc="6986CCB0">
      <w:numFmt w:val="decimal"/>
      <w:lvlText w:val=""/>
      <w:lvlJc w:val="left"/>
    </w:lvl>
    <w:lvl w:ilvl="3" w:tplc="0FBCEFC4">
      <w:numFmt w:val="decimal"/>
      <w:lvlText w:val=""/>
      <w:lvlJc w:val="left"/>
    </w:lvl>
    <w:lvl w:ilvl="4" w:tplc="E77AE772">
      <w:numFmt w:val="decimal"/>
      <w:lvlText w:val=""/>
      <w:lvlJc w:val="left"/>
    </w:lvl>
    <w:lvl w:ilvl="5" w:tplc="986E40C0">
      <w:numFmt w:val="decimal"/>
      <w:lvlText w:val=""/>
      <w:lvlJc w:val="left"/>
    </w:lvl>
    <w:lvl w:ilvl="6" w:tplc="899EF2DC">
      <w:numFmt w:val="decimal"/>
      <w:lvlText w:val=""/>
      <w:lvlJc w:val="left"/>
    </w:lvl>
    <w:lvl w:ilvl="7" w:tplc="9EDCE50C">
      <w:numFmt w:val="decimal"/>
      <w:lvlText w:val=""/>
      <w:lvlJc w:val="left"/>
    </w:lvl>
    <w:lvl w:ilvl="8" w:tplc="7D4E81A0">
      <w:numFmt w:val="decimal"/>
      <w:lvlText w:val=""/>
      <w:lvlJc w:val="left"/>
    </w:lvl>
  </w:abstractNum>
  <w:abstractNum w:abstractNumId="21">
    <w:nsid w:val="00006E5D"/>
    <w:multiLevelType w:val="hybridMultilevel"/>
    <w:tmpl w:val="0BFE8ABC"/>
    <w:lvl w:ilvl="0" w:tplc="C7D2695E">
      <w:start w:val="10"/>
      <w:numFmt w:val="decimal"/>
      <w:lvlText w:val="%1"/>
      <w:lvlJc w:val="left"/>
    </w:lvl>
    <w:lvl w:ilvl="1" w:tplc="C7E0837E">
      <w:numFmt w:val="decimal"/>
      <w:lvlText w:val=""/>
      <w:lvlJc w:val="left"/>
    </w:lvl>
    <w:lvl w:ilvl="2" w:tplc="172AF0F4">
      <w:numFmt w:val="decimal"/>
      <w:lvlText w:val=""/>
      <w:lvlJc w:val="left"/>
    </w:lvl>
    <w:lvl w:ilvl="3" w:tplc="7A28CE32">
      <w:numFmt w:val="decimal"/>
      <w:lvlText w:val=""/>
      <w:lvlJc w:val="left"/>
    </w:lvl>
    <w:lvl w:ilvl="4" w:tplc="09B817D0">
      <w:numFmt w:val="decimal"/>
      <w:lvlText w:val=""/>
      <w:lvlJc w:val="left"/>
    </w:lvl>
    <w:lvl w:ilvl="5" w:tplc="ECDA2AF8">
      <w:numFmt w:val="decimal"/>
      <w:lvlText w:val=""/>
      <w:lvlJc w:val="left"/>
    </w:lvl>
    <w:lvl w:ilvl="6" w:tplc="BDF25F9A">
      <w:numFmt w:val="decimal"/>
      <w:lvlText w:val=""/>
      <w:lvlJc w:val="left"/>
    </w:lvl>
    <w:lvl w:ilvl="7" w:tplc="1AE07E02">
      <w:numFmt w:val="decimal"/>
      <w:lvlText w:val=""/>
      <w:lvlJc w:val="left"/>
    </w:lvl>
    <w:lvl w:ilvl="8" w:tplc="92265DE2">
      <w:numFmt w:val="decimal"/>
      <w:lvlText w:val=""/>
      <w:lvlJc w:val="left"/>
    </w:lvl>
  </w:abstractNum>
  <w:abstractNum w:abstractNumId="22">
    <w:nsid w:val="0000701F"/>
    <w:multiLevelType w:val="hybridMultilevel"/>
    <w:tmpl w:val="B3868A38"/>
    <w:lvl w:ilvl="0" w:tplc="1E4EE514">
      <w:start w:val="1"/>
      <w:numFmt w:val="decimal"/>
      <w:lvlText w:val="%1."/>
      <w:lvlJc w:val="left"/>
    </w:lvl>
    <w:lvl w:ilvl="1" w:tplc="CF2A3802">
      <w:numFmt w:val="decimal"/>
      <w:lvlText w:val=""/>
      <w:lvlJc w:val="left"/>
    </w:lvl>
    <w:lvl w:ilvl="2" w:tplc="29786AD4">
      <w:numFmt w:val="decimal"/>
      <w:lvlText w:val=""/>
      <w:lvlJc w:val="left"/>
    </w:lvl>
    <w:lvl w:ilvl="3" w:tplc="A1A843A8">
      <w:numFmt w:val="decimal"/>
      <w:lvlText w:val=""/>
      <w:lvlJc w:val="left"/>
    </w:lvl>
    <w:lvl w:ilvl="4" w:tplc="CEC27A36">
      <w:numFmt w:val="decimal"/>
      <w:lvlText w:val=""/>
      <w:lvlJc w:val="left"/>
    </w:lvl>
    <w:lvl w:ilvl="5" w:tplc="F02C8C4E">
      <w:numFmt w:val="decimal"/>
      <w:lvlText w:val=""/>
      <w:lvlJc w:val="left"/>
    </w:lvl>
    <w:lvl w:ilvl="6" w:tplc="0E4AA71C">
      <w:numFmt w:val="decimal"/>
      <w:lvlText w:val=""/>
      <w:lvlJc w:val="left"/>
    </w:lvl>
    <w:lvl w:ilvl="7" w:tplc="57B058E8">
      <w:numFmt w:val="decimal"/>
      <w:lvlText w:val=""/>
      <w:lvlJc w:val="left"/>
    </w:lvl>
    <w:lvl w:ilvl="8" w:tplc="12FCD062">
      <w:numFmt w:val="decimal"/>
      <w:lvlText w:val=""/>
      <w:lvlJc w:val="left"/>
    </w:lvl>
  </w:abstractNum>
  <w:abstractNum w:abstractNumId="23">
    <w:nsid w:val="0000767D"/>
    <w:multiLevelType w:val="hybridMultilevel"/>
    <w:tmpl w:val="72489FA4"/>
    <w:lvl w:ilvl="0" w:tplc="D8B8AE5C">
      <w:start w:val="1"/>
      <w:numFmt w:val="bullet"/>
      <w:lvlText w:val="•"/>
      <w:lvlJc w:val="left"/>
    </w:lvl>
    <w:lvl w:ilvl="1" w:tplc="7BA4E98C">
      <w:numFmt w:val="decimal"/>
      <w:lvlText w:val=""/>
      <w:lvlJc w:val="left"/>
    </w:lvl>
    <w:lvl w:ilvl="2" w:tplc="5D6C8D2C">
      <w:numFmt w:val="decimal"/>
      <w:lvlText w:val=""/>
      <w:lvlJc w:val="left"/>
    </w:lvl>
    <w:lvl w:ilvl="3" w:tplc="3C8E60EC">
      <w:numFmt w:val="decimal"/>
      <w:lvlText w:val=""/>
      <w:lvlJc w:val="left"/>
    </w:lvl>
    <w:lvl w:ilvl="4" w:tplc="AD9EF26C">
      <w:numFmt w:val="decimal"/>
      <w:lvlText w:val=""/>
      <w:lvlJc w:val="left"/>
    </w:lvl>
    <w:lvl w:ilvl="5" w:tplc="A0EAC3C6">
      <w:numFmt w:val="decimal"/>
      <w:lvlText w:val=""/>
      <w:lvlJc w:val="left"/>
    </w:lvl>
    <w:lvl w:ilvl="6" w:tplc="30B87D36">
      <w:numFmt w:val="decimal"/>
      <w:lvlText w:val=""/>
      <w:lvlJc w:val="left"/>
    </w:lvl>
    <w:lvl w:ilvl="7" w:tplc="2640F040">
      <w:numFmt w:val="decimal"/>
      <w:lvlText w:val=""/>
      <w:lvlJc w:val="left"/>
    </w:lvl>
    <w:lvl w:ilvl="8" w:tplc="850C86CC">
      <w:numFmt w:val="decimal"/>
      <w:lvlText w:val=""/>
      <w:lvlJc w:val="left"/>
    </w:lvl>
  </w:abstractNum>
  <w:abstractNum w:abstractNumId="24">
    <w:nsid w:val="00007A5A"/>
    <w:multiLevelType w:val="hybridMultilevel"/>
    <w:tmpl w:val="08948730"/>
    <w:lvl w:ilvl="0" w:tplc="A36C082E">
      <w:start w:val="2"/>
      <w:numFmt w:val="decimal"/>
      <w:lvlText w:val="%1."/>
      <w:lvlJc w:val="left"/>
    </w:lvl>
    <w:lvl w:ilvl="1" w:tplc="0D1A1710">
      <w:numFmt w:val="decimal"/>
      <w:lvlText w:val=""/>
      <w:lvlJc w:val="left"/>
    </w:lvl>
    <w:lvl w:ilvl="2" w:tplc="089CC8D8">
      <w:numFmt w:val="decimal"/>
      <w:lvlText w:val=""/>
      <w:lvlJc w:val="left"/>
    </w:lvl>
    <w:lvl w:ilvl="3" w:tplc="B4CA48BA">
      <w:numFmt w:val="decimal"/>
      <w:lvlText w:val=""/>
      <w:lvlJc w:val="left"/>
    </w:lvl>
    <w:lvl w:ilvl="4" w:tplc="5AC8034A">
      <w:numFmt w:val="decimal"/>
      <w:lvlText w:val=""/>
      <w:lvlJc w:val="left"/>
    </w:lvl>
    <w:lvl w:ilvl="5" w:tplc="7944C41E">
      <w:numFmt w:val="decimal"/>
      <w:lvlText w:val=""/>
      <w:lvlJc w:val="left"/>
    </w:lvl>
    <w:lvl w:ilvl="6" w:tplc="2E6E8CFC">
      <w:numFmt w:val="decimal"/>
      <w:lvlText w:val=""/>
      <w:lvlJc w:val="left"/>
    </w:lvl>
    <w:lvl w:ilvl="7" w:tplc="0E2E46DA">
      <w:numFmt w:val="decimal"/>
      <w:lvlText w:val=""/>
      <w:lvlJc w:val="left"/>
    </w:lvl>
    <w:lvl w:ilvl="8" w:tplc="710C3B40">
      <w:numFmt w:val="decimal"/>
      <w:lvlText w:val=""/>
      <w:lvlJc w:val="left"/>
    </w:lvl>
  </w:abstractNum>
  <w:abstractNum w:abstractNumId="25">
    <w:nsid w:val="00007F96"/>
    <w:multiLevelType w:val="hybridMultilevel"/>
    <w:tmpl w:val="5A12C7EC"/>
    <w:lvl w:ilvl="0" w:tplc="1E74A96C">
      <w:start w:val="1"/>
      <w:numFmt w:val="decimal"/>
      <w:lvlText w:val="%1."/>
      <w:lvlJc w:val="left"/>
    </w:lvl>
    <w:lvl w:ilvl="1" w:tplc="02D8894C">
      <w:numFmt w:val="decimal"/>
      <w:lvlText w:val=""/>
      <w:lvlJc w:val="left"/>
    </w:lvl>
    <w:lvl w:ilvl="2" w:tplc="9B8481D8">
      <w:numFmt w:val="decimal"/>
      <w:lvlText w:val=""/>
      <w:lvlJc w:val="left"/>
    </w:lvl>
    <w:lvl w:ilvl="3" w:tplc="DEC6D346">
      <w:numFmt w:val="decimal"/>
      <w:lvlText w:val=""/>
      <w:lvlJc w:val="left"/>
    </w:lvl>
    <w:lvl w:ilvl="4" w:tplc="CA5A6DF2">
      <w:numFmt w:val="decimal"/>
      <w:lvlText w:val=""/>
      <w:lvlJc w:val="left"/>
    </w:lvl>
    <w:lvl w:ilvl="5" w:tplc="347E5444">
      <w:numFmt w:val="decimal"/>
      <w:lvlText w:val=""/>
      <w:lvlJc w:val="left"/>
    </w:lvl>
    <w:lvl w:ilvl="6" w:tplc="0FFA3262">
      <w:numFmt w:val="decimal"/>
      <w:lvlText w:val=""/>
      <w:lvlJc w:val="left"/>
    </w:lvl>
    <w:lvl w:ilvl="7" w:tplc="2F4CD314">
      <w:numFmt w:val="decimal"/>
      <w:lvlText w:val=""/>
      <w:lvlJc w:val="left"/>
    </w:lvl>
    <w:lvl w:ilvl="8" w:tplc="2ED02C64">
      <w:numFmt w:val="decimal"/>
      <w:lvlText w:val=""/>
      <w:lvlJc w:val="left"/>
    </w:lvl>
  </w:abstractNum>
  <w:abstractNum w:abstractNumId="26">
    <w:nsid w:val="00007FF5"/>
    <w:multiLevelType w:val="hybridMultilevel"/>
    <w:tmpl w:val="6582A9EA"/>
    <w:lvl w:ilvl="0" w:tplc="1E12D88A">
      <w:start w:val="6"/>
      <w:numFmt w:val="decimal"/>
      <w:lvlText w:val="%1."/>
      <w:lvlJc w:val="left"/>
    </w:lvl>
    <w:lvl w:ilvl="1" w:tplc="E60ACDF4">
      <w:numFmt w:val="decimal"/>
      <w:lvlText w:val=""/>
      <w:lvlJc w:val="left"/>
    </w:lvl>
    <w:lvl w:ilvl="2" w:tplc="868082C6">
      <w:numFmt w:val="decimal"/>
      <w:lvlText w:val=""/>
      <w:lvlJc w:val="left"/>
    </w:lvl>
    <w:lvl w:ilvl="3" w:tplc="68BC7118">
      <w:numFmt w:val="decimal"/>
      <w:lvlText w:val=""/>
      <w:lvlJc w:val="left"/>
    </w:lvl>
    <w:lvl w:ilvl="4" w:tplc="37EA72C8">
      <w:numFmt w:val="decimal"/>
      <w:lvlText w:val=""/>
      <w:lvlJc w:val="left"/>
    </w:lvl>
    <w:lvl w:ilvl="5" w:tplc="F780B1CA">
      <w:numFmt w:val="decimal"/>
      <w:lvlText w:val=""/>
      <w:lvlJc w:val="left"/>
    </w:lvl>
    <w:lvl w:ilvl="6" w:tplc="494A1FF8">
      <w:numFmt w:val="decimal"/>
      <w:lvlText w:val=""/>
      <w:lvlJc w:val="left"/>
    </w:lvl>
    <w:lvl w:ilvl="7" w:tplc="BFDC1408">
      <w:numFmt w:val="decimal"/>
      <w:lvlText w:val=""/>
      <w:lvlJc w:val="left"/>
    </w:lvl>
    <w:lvl w:ilvl="8" w:tplc="E5B039E8">
      <w:numFmt w:val="decimal"/>
      <w:lvlText w:val=""/>
      <w:lvlJc w:val="left"/>
    </w:lvl>
  </w:abstractNum>
  <w:num w:numId="1">
    <w:abstractNumId w:val="12"/>
  </w:num>
  <w:num w:numId="2">
    <w:abstractNumId w:val="2"/>
  </w:num>
  <w:num w:numId="3">
    <w:abstractNumId w:val="15"/>
  </w:num>
  <w:num w:numId="4">
    <w:abstractNumId w:val="8"/>
  </w:num>
  <w:num w:numId="5">
    <w:abstractNumId w:val="6"/>
  </w:num>
  <w:num w:numId="6">
    <w:abstractNumId w:val="0"/>
  </w:num>
  <w:num w:numId="7">
    <w:abstractNumId w:val="13"/>
  </w:num>
  <w:num w:numId="8">
    <w:abstractNumId w:val="18"/>
  </w:num>
  <w:num w:numId="9">
    <w:abstractNumId w:val="19"/>
  </w:num>
  <w:num w:numId="10">
    <w:abstractNumId w:val="10"/>
  </w:num>
  <w:num w:numId="11">
    <w:abstractNumId w:val="5"/>
  </w:num>
  <w:num w:numId="12">
    <w:abstractNumId w:val="22"/>
  </w:num>
  <w:num w:numId="13">
    <w:abstractNumId w:val="16"/>
  </w:num>
  <w:num w:numId="14">
    <w:abstractNumId w:val="24"/>
  </w:num>
  <w:num w:numId="15">
    <w:abstractNumId w:val="23"/>
  </w:num>
  <w:num w:numId="16">
    <w:abstractNumId w:val="11"/>
  </w:num>
  <w:num w:numId="17">
    <w:abstractNumId w:val="1"/>
  </w:num>
  <w:num w:numId="18">
    <w:abstractNumId w:val="9"/>
  </w:num>
  <w:num w:numId="19">
    <w:abstractNumId w:val="4"/>
  </w:num>
  <w:num w:numId="20">
    <w:abstractNumId w:val="21"/>
  </w:num>
  <w:num w:numId="21">
    <w:abstractNumId w:val="3"/>
  </w:num>
  <w:num w:numId="22">
    <w:abstractNumId w:val="17"/>
  </w:num>
  <w:num w:numId="23">
    <w:abstractNumId w:val="20"/>
  </w:num>
  <w:num w:numId="24">
    <w:abstractNumId w:val="25"/>
  </w:num>
  <w:num w:numId="25">
    <w:abstractNumId w:val="26"/>
  </w:num>
  <w:num w:numId="26">
    <w:abstractNumId w:val="14"/>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C6988"/>
    <w:rsid w:val="001C516C"/>
    <w:rsid w:val="001C556B"/>
    <w:rsid w:val="001D754A"/>
    <w:rsid w:val="00312751"/>
    <w:rsid w:val="00366F8E"/>
    <w:rsid w:val="003B3F12"/>
    <w:rsid w:val="003F0FFC"/>
    <w:rsid w:val="00526F1A"/>
    <w:rsid w:val="00573261"/>
    <w:rsid w:val="005F1D9D"/>
    <w:rsid w:val="00876B95"/>
    <w:rsid w:val="00A30BE4"/>
    <w:rsid w:val="00A818E9"/>
    <w:rsid w:val="00B932EE"/>
    <w:rsid w:val="00C10CA8"/>
    <w:rsid w:val="00D0554E"/>
    <w:rsid w:val="00DC6988"/>
    <w:rsid w:val="00EA4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9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573261"/>
    <w:rPr>
      <w:rFonts w:ascii="Tahoma" w:hAnsi="Tahoma" w:cs="Tahoma"/>
      <w:sz w:val="16"/>
      <w:szCs w:val="16"/>
    </w:rPr>
  </w:style>
  <w:style w:type="character" w:customStyle="1" w:styleId="a5">
    <w:name w:val="Текст выноски Знак"/>
    <w:basedOn w:val="a0"/>
    <w:link w:val="a4"/>
    <w:uiPriority w:val="99"/>
    <w:semiHidden/>
    <w:rsid w:val="005732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836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3551</Words>
  <Characters>20245</Characters>
  <Application>Microsoft Office Word</Application>
  <DocSecurity>0</DocSecurity>
  <Lines>168</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Илья</cp:lastModifiedBy>
  <cp:revision>14</cp:revision>
  <cp:lastPrinted>2020-09-19T15:04:00Z</cp:lastPrinted>
  <dcterms:created xsi:type="dcterms:W3CDTF">2020-09-19T16:43:00Z</dcterms:created>
  <dcterms:modified xsi:type="dcterms:W3CDTF">2022-12-26T16:19:00Z</dcterms:modified>
</cp:coreProperties>
</file>